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66B23"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1F58FEC5"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60590A96"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52F7F37C"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0D44B178"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17F43CBF" wp14:editId="0FCB34D2">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D3389D" w14:paraId="2F43A0AE" w14:textId="77777777" w:rsidTr="0024608F">
        <w:trPr>
          <w:trHeight w:val="1355"/>
        </w:trPr>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28B8E" w14:textId="77777777" w:rsidR="0079603B"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This authority has a responsibility for, and is committed to, safeguarding and promoting the welfare of children, young people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09697F41" w14:textId="29E09EBA" w:rsidR="0079603B" w:rsidRPr="00D3389D" w:rsidRDefault="0079603B" w:rsidP="0034146E">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r w:rsidRPr="00AB3D77">
              <w:rPr>
                <w:rFonts w:ascii="Arial" w:hAnsi="Arial" w:cs="Arial"/>
              </w:rPr>
              <w:t xml:space="preserve"> </w:t>
            </w:r>
          </w:p>
        </w:tc>
      </w:tr>
    </w:tbl>
    <w:p w14:paraId="5077F24D" w14:textId="77777777" w:rsidR="0061000D" w:rsidRDefault="0061000D" w:rsidP="0061000D">
      <w:pPr>
        <w:ind w:left="-567"/>
      </w:pPr>
    </w:p>
    <w:p w14:paraId="24974B91" w14:textId="77777777" w:rsidR="0061000D" w:rsidRPr="00864062" w:rsidRDefault="0079603B"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 xml:space="preserve">Role </w:t>
      </w:r>
      <w:proofErr w:type="spellStart"/>
      <w:r w:rsidR="0061000D" w:rsidRPr="00864062">
        <w:rPr>
          <w:rFonts w:ascii="Arial" w:hAnsi="Arial" w:cs="Arial"/>
          <w:b/>
          <w:sz w:val="32"/>
          <w:szCs w:val="32"/>
          <w:lang w:eastAsia="en-US"/>
        </w:rPr>
        <w:t>Profile</w:t>
      </w:r>
    </w:p>
    <w:p w14:paraId="5B3ABA1D"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4B00F0B5" w14:textId="77777777" w:rsidTr="00796BBA">
        <w:trPr>
          <w:trHeight w:val="510"/>
        </w:trPr>
        <w:tc>
          <w:tcPr>
            <w:tcW w:w="2628" w:type="dxa"/>
            <w:shd w:val="clear" w:color="auto" w:fill="D9D9D9"/>
          </w:tcPr>
          <w:p w14:paraId="7702CC77"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416ADA94" w14:textId="19BAF511" w:rsidR="00950634" w:rsidRPr="0073525F" w:rsidRDefault="00BA555E" w:rsidP="00796BBA">
            <w:pPr>
              <w:widowControl w:val="0"/>
              <w:adjustRightInd w:val="0"/>
              <w:spacing w:before="40" w:after="40"/>
              <w:jc w:val="both"/>
              <w:textAlignment w:val="baseline"/>
              <w:rPr>
                <w:rFonts w:ascii="Arial" w:hAnsi="Arial" w:cs="Arial"/>
                <w:sz w:val="22"/>
                <w:szCs w:val="22"/>
                <w:lang w:eastAsia="en-US"/>
              </w:rPr>
            </w:pPr>
            <w:r w:rsidRPr="0073525F">
              <w:rPr>
                <w:rFonts w:ascii="Arial" w:hAnsi="Arial" w:cs="Arial"/>
                <w:sz w:val="22"/>
                <w:szCs w:val="22"/>
              </w:rPr>
              <w:t xml:space="preserve">Equality and Diversity </w:t>
            </w:r>
            <w:r w:rsidR="00DD0B22">
              <w:rPr>
                <w:rFonts w:ascii="Arial" w:hAnsi="Arial" w:cs="Arial"/>
                <w:sz w:val="22"/>
                <w:szCs w:val="22"/>
              </w:rPr>
              <w:t>Advisor</w:t>
            </w:r>
          </w:p>
        </w:tc>
        <w:tc>
          <w:tcPr>
            <w:tcW w:w="1320" w:type="dxa"/>
            <w:shd w:val="clear" w:color="auto" w:fill="D9D9D9"/>
          </w:tcPr>
          <w:p w14:paraId="3B504897" w14:textId="77777777" w:rsidR="00950634" w:rsidRPr="0073525F" w:rsidRDefault="00950634" w:rsidP="00796BBA">
            <w:pPr>
              <w:widowControl w:val="0"/>
              <w:adjustRightInd w:val="0"/>
              <w:spacing w:before="40" w:after="40"/>
              <w:jc w:val="both"/>
              <w:textAlignment w:val="baseline"/>
              <w:rPr>
                <w:rFonts w:ascii="Arial" w:hAnsi="Arial" w:cs="Arial"/>
                <w:b/>
                <w:sz w:val="22"/>
                <w:szCs w:val="22"/>
                <w:lang w:eastAsia="en-US"/>
              </w:rPr>
            </w:pPr>
            <w:r w:rsidRPr="0073525F">
              <w:rPr>
                <w:rFonts w:ascii="Arial" w:hAnsi="Arial" w:cs="Arial"/>
                <w:b/>
                <w:sz w:val="22"/>
                <w:szCs w:val="22"/>
                <w:lang w:eastAsia="en-US"/>
              </w:rPr>
              <w:t>Post No</w:t>
            </w:r>
          </w:p>
        </w:tc>
        <w:tc>
          <w:tcPr>
            <w:tcW w:w="2040" w:type="dxa"/>
            <w:shd w:val="clear" w:color="auto" w:fill="auto"/>
          </w:tcPr>
          <w:p w14:paraId="11FDA71E" w14:textId="27590CF5" w:rsidR="00950634" w:rsidRPr="0073525F" w:rsidRDefault="00B34BE0"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RE665</w:t>
            </w:r>
          </w:p>
        </w:tc>
      </w:tr>
      <w:tr w:rsidR="00AA4049" w:rsidRPr="00A51959" w14:paraId="432D62DD" w14:textId="77777777" w:rsidTr="00796BBA">
        <w:trPr>
          <w:trHeight w:val="510"/>
        </w:trPr>
        <w:tc>
          <w:tcPr>
            <w:tcW w:w="2628" w:type="dxa"/>
            <w:shd w:val="clear" w:color="auto" w:fill="D9D9D9"/>
          </w:tcPr>
          <w:p w14:paraId="7E1F1C2D"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0A88F50B" w14:textId="77777777" w:rsidR="00AA4049" w:rsidRPr="0073525F" w:rsidRDefault="00BA555E" w:rsidP="00796BBA">
            <w:pPr>
              <w:widowControl w:val="0"/>
              <w:adjustRightInd w:val="0"/>
              <w:spacing w:before="40" w:after="40"/>
              <w:jc w:val="both"/>
              <w:textAlignment w:val="baseline"/>
              <w:rPr>
                <w:rFonts w:ascii="Arial" w:hAnsi="Arial" w:cs="Arial"/>
                <w:sz w:val="22"/>
                <w:szCs w:val="22"/>
                <w:lang w:eastAsia="en-US"/>
              </w:rPr>
            </w:pPr>
            <w:r w:rsidRPr="0073525F">
              <w:rPr>
                <w:rFonts w:ascii="Arial" w:hAnsi="Arial" w:cs="Arial"/>
                <w:sz w:val="22"/>
                <w:szCs w:val="22"/>
              </w:rPr>
              <w:t>Resources</w:t>
            </w:r>
          </w:p>
        </w:tc>
      </w:tr>
      <w:tr w:rsidR="00950634" w:rsidRPr="00A51959" w14:paraId="43DC9EAC" w14:textId="77777777" w:rsidTr="00796BBA">
        <w:trPr>
          <w:trHeight w:val="510"/>
        </w:trPr>
        <w:tc>
          <w:tcPr>
            <w:tcW w:w="2628" w:type="dxa"/>
            <w:shd w:val="clear" w:color="auto" w:fill="D9D9D9"/>
          </w:tcPr>
          <w:p w14:paraId="3F369725"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2C513EA2" w14:textId="373C0E0F" w:rsidR="00950634" w:rsidRPr="0073525F" w:rsidRDefault="00BA555E" w:rsidP="00796BBA">
            <w:pPr>
              <w:widowControl w:val="0"/>
              <w:adjustRightInd w:val="0"/>
              <w:spacing w:before="40" w:after="40"/>
              <w:jc w:val="both"/>
              <w:textAlignment w:val="baseline"/>
              <w:rPr>
                <w:rFonts w:ascii="Arial" w:hAnsi="Arial" w:cs="Arial"/>
                <w:sz w:val="22"/>
                <w:szCs w:val="22"/>
                <w:lang w:eastAsia="en-US"/>
              </w:rPr>
            </w:pPr>
            <w:r w:rsidRPr="0073525F">
              <w:rPr>
                <w:rFonts w:ascii="Arial" w:hAnsi="Arial" w:cs="Arial"/>
                <w:sz w:val="22"/>
                <w:szCs w:val="22"/>
              </w:rPr>
              <w:t>H</w:t>
            </w:r>
            <w:r w:rsidR="00B34BE0">
              <w:rPr>
                <w:rFonts w:ascii="Arial" w:hAnsi="Arial" w:cs="Arial"/>
                <w:sz w:val="22"/>
                <w:szCs w:val="22"/>
              </w:rPr>
              <w:t xml:space="preserve">uman </w:t>
            </w:r>
            <w:r w:rsidRPr="0073525F">
              <w:rPr>
                <w:rFonts w:ascii="Arial" w:hAnsi="Arial" w:cs="Arial"/>
                <w:sz w:val="22"/>
                <w:szCs w:val="22"/>
              </w:rPr>
              <w:t>R</w:t>
            </w:r>
            <w:r w:rsidR="00B34BE0">
              <w:rPr>
                <w:rFonts w:ascii="Arial" w:hAnsi="Arial" w:cs="Arial"/>
                <w:sz w:val="22"/>
                <w:szCs w:val="22"/>
              </w:rPr>
              <w:t>esources</w:t>
            </w:r>
            <w:r w:rsidRPr="0073525F">
              <w:rPr>
                <w:rFonts w:ascii="Arial" w:hAnsi="Arial" w:cs="Arial"/>
                <w:sz w:val="22"/>
                <w:szCs w:val="22"/>
              </w:rPr>
              <w:t xml:space="preserve"> (Equality and Diversity)</w:t>
            </w:r>
          </w:p>
        </w:tc>
      </w:tr>
      <w:tr w:rsidR="004B2FF4" w:rsidRPr="00A51959" w14:paraId="4FEFAEB9" w14:textId="77777777" w:rsidTr="00796BBA">
        <w:trPr>
          <w:trHeight w:val="510"/>
        </w:trPr>
        <w:tc>
          <w:tcPr>
            <w:tcW w:w="2628" w:type="dxa"/>
            <w:shd w:val="clear" w:color="auto" w:fill="D9D9D9"/>
          </w:tcPr>
          <w:p w14:paraId="01C013D1"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721EDFD8" w14:textId="4EABA2CC" w:rsidR="0046465A" w:rsidRDefault="00BA555E" w:rsidP="00796BBA">
            <w:pPr>
              <w:spacing w:before="40" w:after="40"/>
              <w:rPr>
                <w:rFonts w:ascii="Arial" w:hAnsi="Arial" w:cs="Arial"/>
                <w:sz w:val="22"/>
                <w:szCs w:val="22"/>
              </w:rPr>
            </w:pPr>
            <w:r w:rsidRPr="0073525F">
              <w:rPr>
                <w:rFonts w:ascii="Arial" w:hAnsi="Arial" w:cs="Arial"/>
                <w:sz w:val="22"/>
                <w:szCs w:val="22"/>
              </w:rPr>
              <w:t>Band E</w:t>
            </w:r>
          </w:p>
          <w:p w14:paraId="5AB43F5D" w14:textId="0E181403" w:rsidR="00864062" w:rsidRPr="0073525F" w:rsidRDefault="009F6F54" w:rsidP="00343392">
            <w:pPr>
              <w:spacing w:before="40" w:after="40"/>
              <w:rPr>
                <w:rFonts w:ascii="Arial" w:hAnsi="Arial" w:cs="Arial"/>
                <w:sz w:val="22"/>
                <w:szCs w:val="22"/>
              </w:rPr>
            </w:pPr>
            <w:r>
              <w:rPr>
                <w:rFonts w:ascii="Arial" w:hAnsi="Arial" w:cs="Arial"/>
                <w:sz w:val="22"/>
                <w:szCs w:val="22"/>
              </w:rPr>
              <w:t>£</w:t>
            </w:r>
            <w:r w:rsidR="00343392">
              <w:rPr>
                <w:rFonts w:ascii="Arial" w:hAnsi="Arial" w:cs="Arial"/>
                <w:sz w:val="22"/>
                <w:szCs w:val="22"/>
              </w:rPr>
              <w:t xml:space="preserve">35,745 – £41,418 per annum. </w:t>
            </w:r>
            <w:r w:rsidR="00864062" w:rsidRPr="0073525F">
              <w:rPr>
                <w:rFonts w:ascii="Arial" w:hAnsi="Arial" w:cs="Arial"/>
                <w:sz w:val="22"/>
                <w:szCs w:val="22"/>
              </w:rPr>
              <w:t>Incremental progression is subject to performance.</w:t>
            </w:r>
          </w:p>
        </w:tc>
      </w:tr>
      <w:tr w:rsidR="004B2FF4" w:rsidRPr="00A51959" w14:paraId="48F16067" w14:textId="77777777" w:rsidTr="00796BBA">
        <w:trPr>
          <w:trHeight w:val="510"/>
        </w:trPr>
        <w:tc>
          <w:tcPr>
            <w:tcW w:w="2628" w:type="dxa"/>
            <w:shd w:val="clear" w:color="auto" w:fill="D9D9D9"/>
          </w:tcPr>
          <w:p w14:paraId="390EC42D"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0688CB71" w14:textId="77777777" w:rsidR="004B2FF4" w:rsidRPr="0073525F" w:rsidRDefault="00BA555E" w:rsidP="00796BBA">
            <w:pPr>
              <w:widowControl w:val="0"/>
              <w:adjustRightInd w:val="0"/>
              <w:spacing w:before="40" w:after="40"/>
              <w:jc w:val="both"/>
              <w:textAlignment w:val="baseline"/>
              <w:rPr>
                <w:rFonts w:ascii="Arial" w:hAnsi="Arial" w:cs="Arial"/>
                <w:sz w:val="22"/>
                <w:szCs w:val="22"/>
                <w:lang w:eastAsia="en-US"/>
              </w:rPr>
            </w:pPr>
            <w:r w:rsidRPr="0073525F">
              <w:rPr>
                <w:rFonts w:ascii="Arial" w:hAnsi="Arial" w:cs="Arial"/>
                <w:sz w:val="22"/>
                <w:szCs w:val="22"/>
              </w:rPr>
              <w:t>Head of Equality and Diversity</w:t>
            </w:r>
          </w:p>
        </w:tc>
      </w:tr>
      <w:tr w:rsidR="00F01B93" w:rsidRPr="00A51959" w14:paraId="5BE1E858" w14:textId="77777777" w:rsidTr="00796BBA">
        <w:trPr>
          <w:trHeight w:val="510"/>
        </w:trPr>
        <w:tc>
          <w:tcPr>
            <w:tcW w:w="2628" w:type="dxa"/>
            <w:shd w:val="clear" w:color="auto" w:fill="D9D9D9"/>
          </w:tcPr>
          <w:p w14:paraId="6F0C2BA7"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40F39683" w14:textId="15F417D7" w:rsidR="00F01B93" w:rsidRPr="0073525F" w:rsidRDefault="00BA555E" w:rsidP="00B34BE0">
            <w:pPr>
              <w:spacing w:before="40" w:after="40"/>
              <w:rPr>
                <w:rFonts w:ascii="Arial" w:hAnsi="Arial" w:cs="Arial"/>
                <w:sz w:val="22"/>
                <w:szCs w:val="22"/>
              </w:rPr>
            </w:pPr>
            <w:r w:rsidRPr="0073525F">
              <w:rPr>
                <w:rFonts w:ascii="Arial" w:hAnsi="Arial" w:cs="Arial"/>
                <w:sz w:val="22"/>
                <w:szCs w:val="22"/>
              </w:rPr>
              <w:t>Council House, Solihull</w:t>
            </w:r>
          </w:p>
        </w:tc>
      </w:tr>
      <w:tr w:rsidR="00F01B93" w:rsidRPr="00A51959" w14:paraId="7A279C84" w14:textId="77777777" w:rsidTr="00796BBA">
        <w:tc>
          <w:tcPr>
            <w:tcW w:w="2628" w:type="dxa"/>
            <w:shd w:val="clear" w:color="auto" w:fill="D9D9D9"/>
          </w:tcPr>
          <w:p w14:paraId="049B601F"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szCs w:val="22"/>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57C34B2B" w14:textId="77777777" w:rsidR="00F01B93" w:rsidRPr="0073525F" w:rsidRDefault="00130019" w:rsidP="00132108">
                <w:pPr>
                  <w:spacing w:before="40" w:after="40"/>
                  <w:rPr>
                    <w:rFonts w:ascii="Arial" w:hAnsi="Arial" w:cs="Arial"/>
                    <w:sz w:val="22"/>
                    <w:szCs w:val="22"/>
                  </w:rPr>
                </w:pPr>
                <w:r w:rsidRPr="0073525F">
                  <w:rPr>
                    <w:rStyle w:val="Style3Char"/>
                    <w:szCs w:val="22"/>
                  </w:rPr>
                  <w:t>Not Applicable</w:t>
                </w:r>
              </w:p>
            </w:sdtContent>
          </w:sdt>
        </w:tc>
      </w:tr>
    </w:tbl>
    <w:p w14:paraId="02EB26F2"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7F1EEBEE" w14:textId="77777777" w:rsidTr="00BA555E">
        <w:tc>
          <w:tcPr>
            <w:tcW w:w="10218" w:type="dxa"/>
            <w:tcBorders>
              <w:top w:val="single" w:sz="4" w:space="0" w:color="auto"/>
              <w:left w:val="single" w:sz="4" w:space="0" w:color="auto"/>
              <w:bottom w:val="single" w:sz="4" w:space="0" w:color="auto"/>
            </w:tcBorders>
            <w:shd w:val="clear" w:color="auto" w:fill="D9D9D9" w:themeFill="background1" w:themeFillShade="D9"/>
          </w:tcPr>
          <w:p w14:paraId="1241BDE6"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005BC5DA"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604E1653" w14:textId="753D19A0" w:rsidR="00A62DF6" w:rsidRPr="0073525F" w:rsidRDefault="00A62DF6" w:rsidP="00A62DF6">
            <w:pPr>
              <w:widowControl w:val="0"/>
              <w:autoSpaceDE w:val="0"/>
              <w:autoSpaceDN w:val="0"/>
              <w:adjustRightInd w:val="0"/>
              <w:spacing w:after="240" w:line="340" w:lineRule="atLeast"/>
              <w:rPr>
                <w:rFonts w:ascii="Times Roman" w:hAnsi="Times Roman" w:cs="Times Roman"/>
                <w:color w:val="000000"/>
                <w:sz w:val="22"/>
                <w:szCs w:val="22"/>
                <w:lang w:val="en-US"/>
              </w:rPr>
            </w:pPr>
            <w:r w:rsidRPr="0073525F">
              <w:rPr>
                <w:rFonts w:ascii="Arial" w:hAnsi="Arial" w:cs="Arial"/>
                <w:color w:val="000000"/>
                <w:sz w:val="22"/>
                <w:szCs w:val="22"/>
                <w:lang w:val="en-US"/>
              </w:rPr>
              <w:t xml:space="preserve">To work with the Head of Equality and Diversity </w:t>
            </w:r>
            <w:r w:rsidR="0024021D" w:rsidRPr="0073525F">
              <w:rPr>
                <w:rFonts w:ascii="Arial" w:hAnsi="Arial" w:cs="Arial"/>
                <w:color w:val="000000"/>
                <w:sz w:val="22"/>
                <w:szCs w:val="22"/>
                <w:lang w:val="en-US"/>
              </w:rPr>
              <w:t>and relevant Director</w:t>
            </w:r>
            <w:r w:rsidR="004357A9" w:rsidRPr="0073525F">
              <w:rPr>
                <w:rFonts w:ascii="Arial" w:hAnsi="Arial" w:cs="Arial"/>
                <w:color w:val="000000"/>
                <w:sz w:val="22"/>
                <w:szCs w:val="22"/>
                <w:lang w:val="en-US"/>
              </w:rPr>
              <w:t>(s)</w:t>
            </w:r>
            <w:r w:rsidR="0024021D" w:rsidRPr="0073525F">
              <w:rPr>
                <w:rFonts w:ascii="Arial" w:hAnsi="Arial" w:cs="Arial"/>
                <w:color w:val="000000"/>
                <w:sz w:val="22"/>
                <w:szCs w:val="22"/>
                <w:lang w:val="en-US"/>
              </w:rPr>
              <w:t xml:space="preserve"> </w:t>
            </w:r>
            <w:r w:rsidR="004357A9" w:rsidRPr="0073525F">
              <w:rPr>
                <w:rFonts w:ascii="Arial" w:hAnsi="Arial" w:cs="Arial"/>
                <w:color w:val="000000"/>
                <w:sz w:val="22"/>
                <w:szCs w:val="22"/>
                <w:lang w:val="en-US"/>
              </w:rPr>
              <w:t>in the effective</w:t>
            </w:r>
            <w:r w:rsidRPr="0073525F">
              <w:rPr>
                <w:rFonts w:ascii="Arial" w:hAnsi="Arial" w:cs="Arial"/>
                <w:color w:val="000000"/>
                <w:sz w:val="22"/>
                <w:szCs w:val="22"/>
                <w:lang w:val="en-US"/>
              </w:rPr>
              <w:t xml:space="preserve"> delivery of embedding equality, diversity and in</w:t>
            </w:r>
            <w:r w:rsidR="00CF7E42" w:rsidRPr="0073525F">
              <w:rPr>
                <w:rFonts w:ascii="Arial" w:hAnsi="Arial" w:cs="Arial"/>
                <w:color w:val="000000"/>
                <w:sz w:val="22"/>
                <w:szCs w:val="22"/>
                <w:lang w:val="en-US"/>
              </w:rPr>
              <w:t xml:space="preserve">clusion across the </w:t>
            </w:r>
            <w:r w:rsidR="004357A9" w:rsidRPr="0073525F">
              <w:rPr>
                <w:rFonts w:ascii="Arial" w:hAnsi="Arial" w:cs="Arial"/>
                <w:color w:val="000000"/>
                <w:sz w:val="22"/>
                <w:szCs w:val="22"/>
                <w:lang w:val="en-US"/>
              </w:rPr>
              <w:t>Council</w:t>
            </w:r>
            <w:r w:rsidR="0024021D" w:rsidRPr="0073525F">
              <w:rPr>
                <w:rFonts w:ascii="Arial" w:hAnsi="Arial" w:cs="Arial"/>
                <w:color w:val="000000"/>
                <w:sz w:val="22"/>
                <w:szCs w:val="22"/>
                <w:lang w:val="en-US"/>
              </w:rPr>
              <w:t xml:space="preserve"> and within directorates.</w:t>
            </w:r>
            <w:r w:rsidR="004357A9" w:rsidRPr="0073525F">
              <w:rPr>
                <w:rFonts w:ascii="Arial" w:hAnsi="Arial" w:cs="Arial"/>
                <w:color w:val="000000"/>
                <w:sz w:val="22"/>
                <w:szCs w:val="22"/>
                <w:lang w:val="en-US"/>
              </w:rPr>
              <w:t xml:space="preserve">  This will </w:t>
            </w:r>
            <w:r w:rsidR="00816240" w:rsidRPr="0073525F">
              <w:rPr>
                <w:rFonts w:ascii="Arial" w:hAnsi="Arial" w:cs="Arial"/>
                <w:color w:val="000000"/>
                <w:sz w:val="22"/>
                <w:szCs w:val="22"/>
                <w:lang w:val="en-US"/>
              </w:rPr>
              <w:t xml:space="preserve">include </w:t>
            </w:r>
            <w:r w:rsidR="008042E4" w:rsidRPr="0073525F">
              <w:rPr>
                <w:rFonts w:ascii="Arial" w:hAnsi="Arial" w:cs="Arial"/>
                <w:color w:val="000000"/>
                <w:sz w:val="22"/>
                <w:szCs w:val="22"/>
                <w:lang w:val="en-US"/>
              </w:rPr>
              <w:t xml:space="preserve">work on building stronger and cohesive communities, </w:t>
            </w:r>
            <w:r w:rsidR="00816240" w:rsidRPr="0073525F">
              <w:rPr>
                <w:rFonts w:ascii="Arial" w:hAnsi="Arial" w:cs="Arial"/>
                <w:color w:val="000000"/>
                <w:sz w:val="22"/>
                <w:szCs w:val="22"/>
                <w:lang w:val="en-US"/>
              </w:rPr>
              <w:t xml:space="preserve">partnership working, </w:t>
            </w:r>
            <w:r w:rsidR="004357A9" w:rsidRPr="0073525F">
              <w:rPr>
                <w:rFonts w:ascii="Arial" w:hAnsi="Arial" w:cs="Arial"/>
                <w:color w:val="000000"/>
                <w:sz w:val="22"/>
                <w:szCs w:val="22"/>
                <w:lang w:val="en-US"/>
              </w:rPr>
              <w:t>consultation and engagement with the community or groups representing the borough.</w:t>
            </w:r>
          </w:p>
          <w:p w14:paraId="2EBB5A93" w14:textId="744CE7BD" w:rsidR="00A62DF6" w:rsidRPr="0073525F" w:rsidRDefault="00BA555E" w:rsidP="00BA555E">
            <w:pPr>
              <w:widowControl w:val="0"/>
              <w:autoSpaceDE w:val="0"/>
              <w:autoSpaceDN w:val="0"/>
              <w:adjustRightInd w:val="0"/>
              <w:spacing w:after="240" w:line="340" w:lineRule="atLeast"/>
              <w:rPr>
                <w:rFonts w:ascii="Arial" w:hAnsi="Arial" w:cs="Arial"/>
                <w:color w:val="000000"/>
                <w:sz w:val="22"/>
                <w:szCs w:val="22"/>
                <w:lang w:val="en-US"/>
              </w:rPr>
            </w:pPr>
            <w:r w:rsidRPr="0073525F">
              <w:rPr>
                <w:rFonts w:ascii="Arial" w:hAnsi="Arial" w:cs="Arial"/>
                <w:color w:val="000000"/>
                <w:sz w:val="22"/>
                <w:szCs w:val="22"/>
                <w:lang w:val="en-US"/>
              </w:rPr>
              <w:t>To work proactively with leaders and staff a</w:t>
            </w:r>
            <w:r w:rsidR="00A62DF6" w:rsidRPr="0073525F">
              <w:rPr>
                <w:rFonts w:ascii="Arial" w:hAnsi="Arial" w:cs="Arial"/>
                <w:color w:val="000000"/>
                <w:sz w:val="22"/>
                <w:szCs w:val="22"/>
                <w:lang w:val="en-US"/>
              </w:rPr>
              <w:t xml:space="preserve">t a Directorate level to drive equality, diversity and inclusion improvements </w:t>
            </w:r>
            <w:r w:rsidRPr="0073525F">
              <w:rPr>
                <w:rFonts w:ascii="Arial" w:hAnsi="Arial" w:cs="Arial"/>
                <w:color w:val="000000"/>
                <w:sz w:val="22"/>
                <w:szCs w:val="22"/>
                <w:lang w:val="en-US"/>
              </w:rPr>
              <w:t>and cha</w:t>
            </w:r>
            <w:r w:rsidR="00A62DF6" w:rsidRPr="0073525F">
              <w:rPr>
                <w:rFonts w:ascii="Arial" w:hAnsi="Arial" w:cs="Arial"/>
                <w:color w:val="000000"/>
                <w:sz w:val="22"/>
                <w:szCs w:val="22"/>
                <w:lang w:val="en-US"/>
              </w:rPr>
              <w:t>nge across the Directo</w:t>
            </w:r>
            <w:r w:rsidR="00816240" w:rsidRPr="0073525F">
              <w:rPr>
                <w:rFonts w:ascii="Arial" w:hAnsi="Arial" w:cs="Arial"/>
                <w:color w:val="000000"/>
                <w:sz w:val="22"/>
                <w:szCs w:val="22"/>
                <w:lang w:val="en-US"/>
              </w:rPr>
              <w:t>rate to respond</w:t>
            </w:r>
            <w:r w:rsidR="00A62DF6" w:rsidRPr="0073525F">
              <w:rPr>
                <w:rFonts w:ascii="Arial" w:hAnsi="Arial" w:cs="Arial"/>
                <w:color w:val="000000"/>
                <w:sz w:val="22"/>
                <w:szCs w:val="22"/>
                <w:lang w:val="en-US"/>
              </w:rPr>
              <w:t xml:space="preserve"> positively and promptly to the diverse needs </w:t>
            </w:r>
            <w:r w:rsidR="00CF7E42" w:rsidRPr="0073525F">
              <w:rPr>
                <w:rFonts w:ascii="Arial" w:hAnsi="Arial" w:cs="Arial"/>
                <w:color w:val="000000"/>
                <w:sz w:val="22"/>
                <w:szCs w:val="22"/>
                <w:lang w:val="en-US"/>
              </w:rPr>
              <w:t>of staff</w:t>
            </w:r>
            <w:r w:rsidR="0024021D" w:rsidRPr="0073525F">
              <w:rPr>
                <w:rFonts w:ascii="Arial" w:hAnsi="Arial" w:cs="Arial"/>
                <w:color w:val="000000"/>
                <w:sz w:val="22"/>
                <w:szCs w:val="22"/>
                <w:lang w:val="en-US"/>
              </w:rPr>
              <w:t>, the services they deliver</w:t>
            </w:r>
            <w:r w:rsidR="00CF7E42" w:rsidRPr="0073525F">
              <w:rPr>
                <w:rFonts w:ascii="Arial" w:hAnsi="Arial" w:cs="Arial"/>
                <w:color w:val="000000"/>
                <w:sz w:val="22"/>
                <w:szCs w:val="22"/>
                <w:lang w:val="en-US"/>
              </w:rPr>
              <w:t xml:space="preserve"> and the communities they </w:t>
            </w:r>
            <w:r w:rsidR="00A62DF6" w:rsidRPr="0073525F">
              <w:rPr>
                <w:rFonts w:ascii="Arial" w:hAnsi="Arial" w:cs="Arial"/>
                <w:color w:val="000000"/>
                <w:sz w:val="22"/>
                <w:szCs w:val="22"/>
                <w:lang w:val="en-US"/>
              </w:rPr>
              <w:t xml:space="preserve">serve. </w:t>
            </w:r>
          </w:p>
          <w:p w14:paraId="4BBF2E30" w14:textId="7293E894" w:rsidR="00EF3A20" w:rsidRPr="00B34BE0" w:rsidRDefault="00BA555E" w:rsidP="004357A9">
            <w:pPr>
              <w:widowControl w:val="0"/>
              <w:autoSpaceDE w:val="0"/>
              <w:autoSpaceDN w:val="0"/>
              <w:adjustRightInd w:val="0"/>
              <w:spacing w:after="240" w:line="340" w:lineRule="atLeast"/>
              <w:rPr>
                <w:rFonts w:ascii="Arial" w:hAnsi="Arial" w:cs="Arial"/>
                <w:color w:val="000000"/>
                <w:sz w:val="22"/>
                <w:szCs w:val="22"/>
                <w:lang w:val="en-US"/>
              </w:rPr>
            </w:pPr>
            <w:r w:rsidRPr="0073525F">
              <w:rPr>
                <w:rFonts w:ascii="Arial" w:hAnsi="Arial" w:cs="Arial"/>
                <w:color w:val="000000"/>
                <w:sz w:val="22"/>
                <w:szCs w:val="22"/>
                <w:lang w:val="en-US"/>
              </w:rPr>
              <w:t>To provide high quality advice an</w:t>
            </w:r>
            <w:r w:rsidR="00CF7E42" w:rsidRPr="0073525F">
              <w:rPr>
                <w:rFonts w:ascii="Arial" w:hAnsi="Arial" w:cs="Arial"/>
                <w:color w:val="000000"/>
                <w:sz w:val="22"/>
                <w:szCs w:val="22"/>
                <w:lang w:val="en-US"/>
              </w:rPr>
              <w:t>d assistance in the development</w:t>
            </w:r>
            <w:r w:rsidRPr="0073525F">
              <w:rPr>
                <w:rFonts w:ascii="Arial" w:hAnsi="Arial" w:cs="Arial"/>
                <w:color w:val="000000"/>
                <w:sz w:val="22"/>
                <w:szCs w:val="22"/>
                <w:lang w:val="en-US"/>
              </w:rPr>
              <w:t>, management</w:t>
            </w:r>
            <w:r w:rsidR="00816240" w:rsidRPr="0073525F">
              <w:rPr>
                <w:rFonts w:ascii="Arial" w:hAnsi="Arial" w:cs="Arial"/>
                <w:color w:val="000000"/>
                <w:sz w:val="22"/>
                <w:szCs w:val="22"/>
                <w:lang w:val="en-US"/>
              </w:rPr>
              <w:t xml:space="preserve"> and delivery of directorates E&amp;D</w:t>
            </w:r>
            <w:r w:rsidRPr="0073525F">
              <w:rPr>
                <w:rFonts w:ascii="Arial" w:hAnsi="Arial" w:cs="Arial"/>
                <w:color w:val="000000"/>
                <w:sz w:val="22"/>
                <w:szCs w:val="22"/>
                <w:lang w:val="en-US"/>
              </w:rPr>
              <w:t xml:space="preserve"> action </w:t>
            </w:r>
            <w:r w:rsidR="0024608F" w:rsidRPr="0073525F">
              <w:rPr>
                <w:rFonts w:ascii="Arial" w:hAnsi="Arial" w:cs="Arial"/>
                <w:color w:val="000000"/>
                <w:sz w:val="22"/>
                <w:szCs w:val="22"/>
                <w:lang w:val="en-US"/>
              </w:rPr>
              <w:t xml:space="preserve">plans, </w:t>
            </w:r>
            <w:r w:rsidR="0056787B" w:rsidRPr="0073525F">
              <w:rPr>
                <w:rFonts w:ascii="Arial" w:hAnsi="Arial" w:cs="Arial"/>
                <w:color w:val="000000"/>
                <w:sz w:val="22"/>
                <w:szCs w:val="22"/>
                <w:lang w:val="en-US"/>
              </w:rPr>
              <w:t>targets</w:t>
            </w:r>
            <w:r w:rsidR="0024608F" w:rsidRPr="0073525F">
              <w:rPr>
                <w:rFonts w:ascii="Arial" w:hAnsi="Arial" w:cs="Arial"/>
                <w:color w:val="000000"/>
                <w:sz w:val="22"/>
                <w:szCs w:val="22"/>
                <w:lang w:val="en-US"/>
              </w:rPr>
              <w:t xml:space="preserve"> and initiatives</w:t>
            </w:r>
            <w:r w:rsidR="0056787B" w:rsidRPr="0073525F">
              <w:rPr>
                <w:rFonts w:ascii="Arial" w:hAnsi="Arial" w:cs="Arial"/>
                <w:color w:val="000000"/>
                <w:sz w:val="22"/>
                <w:szCs w:val="22"/>
                <w:lang w:val="en-US"/>
              </w:rPr>
              <w:t>.</w:t>
            </w:r>
          </w:p>
        </w:tc>
      </w:tr>
    </w:tbl>
    <w:p w14:paraId="5BC1EA93" w14:textId="77777777" w:rsidR="00D5375C" w:rsidRPr="00A51959" w:rsidRDefault="00D5375C" w:rsidP="00A51959">
      <w:pPr>
        <w:rPr>
          <w:vanish/>
        </w:rPr>
      </w:pPr>
    </w:p>
    <w:p w14:paraId="3950F3F4" w14:textId="77777777" w:rsidR="00796BBA" w:rsidRDefault="00796BBA"/>
    <w:p w14:paraId="71ABA4BD" w14:textId="2F4E5D9E" w:rsidR="00B34BE0" w:rsidRDefault="00B34BE0">
      <w:r>
        <w:br w:type="page"/>
      </w:r>
    </w:p>
    <w:p w14:paraId="6C6A46F2" w14:textId="77777777"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6EAD6408"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60DBE357"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78B4C655"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411C1FC2" w14:textId="7460E2AA" w:rsidR="00A62DF6" w:rsidRPr="0073525F" w:rsidRDefault="00A62DF6" w:rsidP="00903867">
            <w:pPr>
              <w:spacing w:before="40" w:after="40"/>
              <w:rPr>
                <w:rFonts w:ascii="Arial" w:hAnsi="Arial" w:cs="Arial"/>
                <w:sz w:val="22"/>
                <w:szCs w:val="22"/>
              </w:rPr>
            </w:pPr>
          </w:p>
          <w:p w14:paraId="1576D490" w14:textId="09DF9B6C" w:rsidR="0020645E" w:rsidRPr="0073525F" w:rsidRDefault="0056787B" w:rsidP="0020645E">
            <w:pPr>
              <w:pStyle w:val="ListParagraph"/>
              <w:widowControl w:val="0"/>
              <w:numPr>
                <w:ilvl w:val="0"/>
                <w:numId w:val="5"/>
              </w:numPr>
              <w:tabs>
                <w:tab w:val="left" w:pos="220"/>
                <w:tab w:val="left" w:pos="720"/>
              </w:tabs>
              <w:autoSpaceDE w:val="0"/>
              <w:autoSpaceDN w:val="0"/>
              <w:adjustRightInd w:val="0"/>
              <w:spacing w:after="240" w:line="340" w:lineRule="atLeast"/>
              <w:rPr>
                <w:rFonts w:ascii="Arial" w:hAnsi="Arial" w:cs="Times Roman"/>
                <w:color w:val="000000"/>
                <w:sz w:val="22"/>
                <w:szCs w:val="22"/>
                <w:lang w:val="en-US"/>
              </w:rPr>
            </w:pPr>
            <w:r w:rsidRPr="0073525F">
              <w:rPr>
                <w:rFonts w:ascii="Arial" w:hAnsi="Arial" w:cs="Times Roman"/>
                <w:color w:val="000000"/>
                <w:sz w:val="22"/>
                <w:szCs w:val="22"/>
                <w:lang w:val="en-US"/>
              </w:rPr>
              <w:t>To provide informed and timely advice, guidance and information to SMBC senior</w:t>
            </w:r>
            <w:r w:rsidR="00816240" w:rsidRPr="0073525F">
              <w:rPr>
                <w:rFonts w:ascii="Arial" w:hAnsi="Arial" w:cs="Times Roman"/>
                <w:color w:val="000000"/>
                <w:sz w:val="22"/>
                <w:szCs w:val="22"/>
                <w:lang w:val="en-US"/>
              </w:rPr>
              <w:t xml:space="preserve"> leaders and managers on</w:t>
            </w:r>
            <w:r w:rsidRPr="0073525F">
              <w:rPr>
                <w:rFonts w:ascii="Arial" w:hAnsi="Arial" w:cs="Times Roman"/>
                <w:color w:val="000000"/>
                <w:sz w:val="22"/>
                <w:szCs w:val="22"/>
                <w:lang w:val="en-US"/>
              </w:rPr>
              <w:t xml:space="preserve"> equality and diversity trends, data and emerging</w:t>
            </w:r>
            <w:r w:rsidR="0024608F" w:rsidRPr="0073525F">
              <w:rPr>
                <w:rFonts w:ascii="Arial" w:hAnsi="Arial" w:cs="Times Roman"/>
                <w:color w:val="000000"/>
                <w:sz w:val="22"/>
                <w:szCs w:val="22"/>
                <w:lang w:val="en-US"/>
              </w:rPr>
              <w:t xml:space="preserve"> i</w:t>
            </w:r>
            <w:r w:rsidRPr="0073525F">
              <w:rPr>
                <w:rFonts w:ascii="Arial" w:hAnsi="Arial" w:cs="Times Roman"/>
                <w:color w:val="000000"/>
                <w:sz w:val="22"/>
                <w:szCs w:val="22"/>
                <w:lang w:val="en-US"/>
              </w:rPr>
              <w:t xml:space="preserve">ssues and </w:t>
            </w:r>
            <w:r w:rsidR="00816240" w:rsidRPr="0073525F">
              <w:rPr>
                <w:rFonts w:ascii="Arial" w:hAnsi="Arial" w:cs="Times Roman"/>
                <w:color w:val="000000"/>
                <w:sz w:val="22"/>
                <w:szCs w:val="22"/>
                <w:lang w:val="en-US"/>
              </w:rPr>
              <w:t xml:space="preserve">then </w:t>
            </w:r>
            <w:r w:rsidRPr="0073525F">
              <w:rPr>
                <w:rFonts w:ascii="Arial" w:hAnsi="Arial" w:cs="Times Roman"/>
                <w:color w:val="000000"/>
                <w:sz w:val="22"/>
                <w:szCs w:val="22"/>
                <w:lang w:val="en-US"/>
              </w:rPr>
              <w:t>translate this information into identifiable actions.</w:t>
            </w:r>
          </w:p>
          <w:p w14:paraId="027AAA87" w14:textId="196D7A0A" w:rsidR="0020645E" w:rsidRPr="0073525F" w:rsidRDefault="0020645E" w:rsidP="0020645E">
            <w:pPr>
              <w:pStyle w:val="ListParagraph"/>
              <w:widowControl w:val="0"/>
              <w:numPr>
                <w:ilvl w:val="0"/>
                <w:numId w:val="5"/>
              </w:numPr>
              <w:tabs>
                <w:tab w:val="left" w:pos="220"/>
                <w:tab w:val="left" w:pos="720"/>
              </w:tabs>
              <w:autoSpaceDE w:val="0"/>
              <w:autoSpaceDN w:val="0"/>
              <w:adjustRightInd w:val="0"/>
              <w:spacing w:after="240" w:line="340" w:lineRule="atLeast"/>
              <w:rPr>
                <w:rFonts w:ascii="Arial" w:hAnsi="Arial" w:cs="Times Roman"/>
                <w:color w:val="000000"/>
                <w:sz w:val="22"/>
                <w:szCs w:val="22"/>
                <w:lang w:val="en-US"/>
              </w:rPr>
            </w:pPr>
            <w:r w:rsidRPr="0073525F">
              <w:rPr>
                <w:rFonts w:ascii="Arial" w:hAnsi="Arial" w:cs="Arial"/>
                <w:color w:val="000000"/>
                <w:sz w:val="22"/>
                <w:szCs w:val="22"/>
                <w:lang w:val="en-US"/>
              </w:rPr>
              <w:t xml:space="preserve">Support services across the Council to meet the Council’s duties and responsibilities </w:t>
            </w:r>
            <w:r w:rsidR="00816240" w:rsidRPr="0073525F">
              <w:rPr>
                <w:rFonts w:ascii="Arial" w:hAnsi="Arial" w:cs="Times Roman"/>
                <w:color w:val="000000"/>
                <w:sz w:val="22"/>
                <w:szCs w:val="22"/>
                <w:lang w:val="en-US"/>
              </w:rPr>
              <w:t>r</w:t>
            </w:r>
            <w:r w:rsidRPr="0073525F">
              <w:rPr>
                <w:rFonts w:ascii="Arial" w:hAnsi="Arial" w:cs="Times Roman"/>
                <w:color w:val="000000"/>
                <w:sz w:val="22"/>
                <w:szCs w:val="22"/>
                <w:lang w:val="en-US"/>
              </w:rPr>
              <w:t>elating to the PSED and embedding these in</w:t>
            </w:r>
            <w:r w:rsidR="00816240" w:rsidRPr="0073525F">
              <w:rPr>
                <w:rFonts w:ascii="Arial" w:hAnsi="Arial" w:cs="Times Roman"/>
                <w:color w:val="000000"/>
                <w:sz w:val="22"/>
                <w:szCs w:val="22"/>
                <w:lang w:val="en-US"/>
              </w:rPr>
              <w:t>to</w:t>
            </w:r>
            <w:r w:rsidRPr="0073525F">
              <w:rPr>
                <w:rFonts w:ascii="Arial" w:hAnsi="Arial" w:cs="Times Roman"/>
                <w:color w:val="000000"/>
                <w:sz w:val="22"/>
                <w:szCs w:val="22"/>
                <w:lang w:val="en-US"/>
              </w:rPr>
              <w:t xml:space="preserve"> </w:t>
            </w:r>
            <w:proofErr w:type="gramStart"/>
            <w:r w:rsidRPr="0073525F">
              <w:rPr>
                <w:rFonts w:ascii="Arial" w:hAnsi="Arial" w:cs="Times Roman"/>
                <w:color w:val="000000"/>
                <w:sz w:val="22"/>
                <w:szCs w:val="22"/>
                <w:lang w:val="en-US"/>
              </w:rPr>
              <w:t>day to day</w:t>
            </w:r>
            <w:proofErr w:type="gramEnd"/>
            <w:r w:rsidRPr="0073525F">
              <w:rPr>
                <w:rFonts w:ascii="Arial" w:hAnsi="Arial" w:cs="Times Roman"/>
                <w:color w:val="000000"/>
                <w:sz w:val="22"/>
                <w:szCs w:val="22"/>
                <w:lang w:val="en-US"/>
              </w:rPr>
              <w:t xml:space="preserve"> practices. </w:t>
            </w:r>
          </w:p>
          <w:p w14:paraId="73B925BF" w14:textId="440CFEFE" w:rsidR="0020645E" w:rsidRPr="0073525F" w:rsidRDefault="00A62DF6" w:rsidP="0020645E">
            <w:pPr>
              <w:pStyle w:val="ListParagraph"/>
              <w:widowControl w:val="0"/>
              <w:numPr>
                <w:ilvl w:val="0"/>
                <w:numId w:val="5"/>
              </w:numPr>
              <w:tabs>
                <w:tab w:val="left" w:pos="220"/>
                <w:tab w:val="left" w:pos="720"/>
              </w:tabs>
              <w:autoSpaceDE w:val="0"/>
              <w:autoSpaceDN w:val="0"/>
              <w:adjustRightInd w:val="0"/>
              <w:spacing w:after="240" w:line="340" w:lineRule="atLeast"/>
              <w:rPr>
                <w:rFonts w:ascii="Arial" w:hAnsi="Arial" w:cs="Times Roman"/>
                <w:color w:val="000000"/>
                <w:sz w:val="22"/>
                <w:szCs w:val="22"/>
                <w:lang w:val="en-US"/>
              </w:rPr>
            </w:pPr>
            <w:r w:rsidRPr="0073525F">
              <w:rPr>
                <w:rFonts w:ascii="Arial" w:hAnsi="Arial" w:cs="Arial"/>
                <w:color w:val="000000"/>
                <w:sz w:val="22"/>
                <w:szCs w:val="22"/>
                <w:lang w:val="en-US"/>
              </w:rPr>
              <w:t>Assist in all aspects of embedding Equality a</w:t>
            </w:r>
            <w:r w:rsidR="00816240" w:rsidRPr="0073525F">
              <w:rPr>
                <w:rFonts w:ascii="Arial" w:hAnsi="Arial" w:cs="Arial"/>
                <w:color w:val="000000"/>
                <w:sz w:val="22"/>
                <w:szCs w:val="22"/>
                <w:lang w:val="en-US"/>
              </w:rPr>
              <w:t>nd Diversity into</w:t>
            </w:r>
            <w:r w:rsidR="0020645E" w:rsidRPr="0073525F">
              <w:rPr>
                <w:rFonts w:ascii="Arial" w:hAnsi="Arial" w:cs="Arial"/>
                <w:color w:val="000000"/>
                <w:sz w:val="22"/>
                <w:szCs w:val="22"/>
                <w:lang w:val="en-US"/>
              </w:rPr>
              <w:t xml:space="preserve"> d</w:t>
            </w:r>
            <w:r w:rsidRPr="0073525F">
              <w:rPr>
                <w:rFonts w:ascii="Arial" w:hAnsi="Arial" w:cs="Arial"/>
                <w:color w:val="000000"/>
                <w:sz w:val="22"/>
                <w:szCs w:val="22"/>
                <w:lang w:val="en-US"/>
              </w:rPr>
              <w:t>i</w:t>
            </w:r>
            <w:r w:rsidR="004357A9" w:rsidRPr="0073525F">
              <w:rPr>
                <w:rFonts w:ascii="Arial" w:hAnsi="Arial" w:cs="Arial"/>
                <w:color w:val="000000"/>
                <w:sz w:val="22"/>
                <w:szCs w:val="22"/>
                <w:lang w:val="en-US"/>
              </w:rPr>
              <w:t>rectorate</w:t>
            </w:r>
            <w:r w:rsidR="0020645E" w:rsidRPr="0073525F">
              <w:rPr>
                <w:rFonts w:ascii="Arial" w:hAnsi="Arial" w:cs="Arial"/>
                <w:color w:val="000000"/>
                <w:sz w:val="22"/>
                <w:szCs w:val="22"/>
                <w:lang w:val="en-US"/>
              </w:rPr>
              <w:t>s</w:t>
            </w:r>
            <w:r w:rsidR="004357A9" w:rsidRPr="0073525F">
              <w:rPr>
                <w:rFonts w:ascii="Arial" w:hAnsi="Arial" w:cs="Arial"/>
                <w:color w:val="000000"/>
                <w:sz w:val="22"/>
                <w:szCs w:val="22"/>
                <w:lang w:val="en-US"/>
              </w:rPr>
              <w:t xml:space="preserve"> that will include providing </w:t>
            </w:r>
            <w:r w:rsidR="0020645E" w:rsidRPr="0073525F">
              <w:rPr>
                <w:rFonts w:ascii="Arial" w:hAnsi="Arial" w:cs="Arial"/>
                <w:color w:val="000000"/>
                <w:sz w:val="22"/>
                <w:szCs w:val="22"/>
                <w:lang w:val="en-US"/>
              </w:rPr>
              <w:t xml:space="preserve">direct </w:t>
            </w:r>
            <w:r w:rsidR="004357A9" w:rsidRPr="0073525F">
              <w:rPr>
                <w:rFonts w:ascii="Arial" w:hAnsi="Arial" w:cs="Arial"/>
                <w:color w:val="000000"/>
                <w:sz w:val="22"/>
                <w:szCs w:val="22"/>
                <w:lang w:val="en-US"/>
              </w:rPr>
              <w:t xml:space="preserve">support to </w:t>
            </w:r>
            <w:r w:rsidR="0024608F" w:rsidRPr="0073525F">
              <w:rPr>
                <w:rFonts w:ascii="Arial" w:hAnsi="Arial" w:cs="Arial"/>
                <w:color w:val="000000"/>
                <w:sz w:val="22"/>
                <w:szCs w:val="22"/>
                <w:lang w:val="en-US"/>
              </w:rPr>
              <w:t xml:space="preserve">Directors, </w:t>
            </w:r>
            <w:r w:rsidR="008042E4" w:rsidRPr="0073525F">
              <w:rPr>
                <w:rFonts w:ascii="Arial" w:hAnsi="Arial" w:cs="Arial"/>
                <w:color w:val="000000"/>
                <w:sz w:val="22"/>
                <w:szCs w:val="22"/>
                <w:lang w:val="en-US"/>
              </w:rPr>
              <w:t xml:space="preserve">the Head of HR, </w:t>
            </w:r>
            <w:r w:rsidR="004357A9" w:rsidRPr="0073525F">
              <w:rPr>
                <w:rFonts w:ascii="Arial" w:hAnsi="Arial" w:cs="Arial"/>
                <w:color w:val="000000"/>
                <w:sz w:val="22"/>
                <w:szCs w:val="22"/>
                <w:lang w:val="en-US"/>
              </w:rPr>
              <w:t>nominated Directorat</w:t>
            </w:r>
            <w:r w:rsidR="0024608F" w:rsidRPr="0073525F">
              <w:rPr>
                <w:rFonts w:ascii="Arial" w:hAnsi="Arial" w:cs="Arial"/>
                <w:color w:val="000000"/>
                <w:sz w:val="22"/>
                <w:szCs w:val="22"/>
                <w:lang w:val="en-US"/>
              </w:rPr>
              <w:t xml:space="preserve">e Equality and Diversity Leads and Equality Champions.  This will include the </w:t>
            </w:r>
            <w:r w:rsidRPr="0073525F">
              <w:rPr>
                <w:rFonts w:ascii="Arial" w:hAnsi="Arial" w:cs="Arial"/>
                <w:color w:val="000000"/>
                <w:sz w:val="22"/>
                <w:szCs w:val="22"/>
                <w:lang w:val="en-US"/>
              </w:rPr>
              <w:t>delivery of specific workshops to educate and raise awareness on equality issues.</w:t>
            </w:r>
          </w:p>
          <w:p w14:paraId="69BC5682" w14:textId="044A6904" w:rsidR="0020645E" w:rsidRPr="0073525F" w:rsidRDefault="0024608F" w:rsidP="004357A9">
            <w:pPr>
              <w:pStyle w:val="ListParagraph"/>
              <w:widowControl w:val="0"/>
              <w:numPr>
                <w:ilvl w:val="0"/>
                <w:numId w:val="5"/>
              </w:numPr>
              <w:tabs>
                <w:tab w:val="left" w:pos="220"/>
                <w:tab w:val="left" w:pos="720"/>
              </w:tabs>
              <w:autoSpaceDE w:val="0"/>
              <w:autoSpaceDN w:val="0"/>
              <w:adjustRightInd w:val="0"/>
              <w:spacing w:after="240" w:line="340" w:lineRule="atLeast"/>
              <w:rPr>
                <w:rFonts w:ascii="Arial" w:hAnsi="Arial" w:cs="Times Roman"/>
                <w:color w:val="000000"/>
                <w:sz w:val="22"/>
                <w:szCs w:val="22"/>
                <w:lang w:val="en-US"/>
              </w:rPr>
            </w:pPr>
            <w:r w:rsidRPr="0073525F">
              <w:rPr>
                <w:rFonts w:ascii="Arial" w:hAnsi="Arial" w:cs="Arial"/>
                <w:color w:val="000000"/>
                <w:sz w:val="22"/>
                <w:szCs w:val="22"/>
                <w:lang w:val="en-US"/>
              </w:rPr>
              <w:t>Lead meetings, design and deliver presentations, and produce concise briefings and regular reports on E&amp;D Issues as required at a corporate and/or directorate level</w:t>
            </w:r>
            <w:r w:rsidR="0020645E" w:rsidRPr="0073525F">
              <w:rPr>
                <w:rFonts w:ascii="Arial" w:hAnsi="Arial" w:cs="Arial"/>
                <w:color w:val="000000"/>
                <w:sz w:val="22"/>
                <w:szCs w:val="22"/>
                <w:lang w:val="en-US"/>
              </w:rPr>
              <w:t>.</w:t>
            </w:r>
          </w:p>
          <w:p w14:paraId="14F3FC80" w14:textId="35AB79F2" w:rsidR="0020645E" w:rsidRPr="0073525F" w:rsidRDefault="0020645E" w:rsidP="0020645E">
            <w:pPr>
              <w:pStyle w:val="ListParagraph"/>
              <w:widowControl w:val="0"/>
              <w:numPr>
                <w:ilvl w:val="0"/>
                <w:numId w:val="5"/>
              </w:numPr>
              <w:tabs>
                <w:tab w:val="left" w:pos="220"/>
                <w:tab w:val="left" w:pos="720"/>
              </w:tabs>
              <w:autoSpaceDE w:val="0"/>
              <w:autoSpaceDN w:val="0"/>
              <w:adjustRightInd w:val="0"/>
              <w:spacing w:after="240" w:line="340" w:lineRule="atLeast"/>
              <w:rPr>
                <w:rFonts w:ascii="Arial" w:hAnsi="Arial" w:cs="Times Roman"/>
                <w:color w:val="000000"/>
                <w:sz w:val="22"/>
                <w:szCs w:val="22"/>
                <w:lang w:val="en-US"/>
              </w:rPr>
            </w:pPr>
            <w:r w:rsidRPr="0073525F">
              <w:rPr>
                <w:rFonts w:ascii="Arial" w:hAnsi="Arial" w:cs="Arial"/>
                <w:color w:val="000000"/>
                <w:sz w:val="22"/>
                <w:szCs w:val="22"/>
                <w:lang w:val="en-US"/>
              </w:rPr>
              <w:t>Assist in the effective delivery of performance management of equality and diversity at a Directorate Level that includes attending DLTs, and writing reports as required.</w:t>
            </w:r>
          </w:p>
          <w:p w14:paraId="3EB4568E" w14:textId="146576DA" w:rsidR="0020645E" w:rsidRPr="0073525F" w:rsidRDefault="008042E4" w:rsidP="004357A9">
            <w:pPr>
              <w:pStyle w:val="ListParagraph"/>
              <w:widowControl w:val="0"/>
              <w:numPr>
                <w:ilvl w:val="0"/>
                <w:numId w:val="5"/>
              </w:numPr>
              <w:tabs>
                <w:tab w:val="left" w:pos="220"/>
                <w:tab w:val="left" w:pos="720"/>
              </w:tabs>
              <w:autoSpaceDE w:val="0"/>
              <w:autoSpaceDN w:val="0"/>
              <w:adjustRightInd w:val="0"/>
              <w:spacing w:after="240" w:line="340" w:lineRule="atLeast"/>
              <w:rPr>
                <w:rFonts w:ascii="Arial" w:hAnsi="Arial" w:cs="Times Roman"/>
                <w:color w:val="000000"/>
                <w:sz w:val="22"/>
                <w:szCs w:val="22"/>
                <w:lang w:val="en-US"/>
              </w:rPr>
            </w:pPr>
            <w:r w:rsidRPr="0073525F">
              <w:rPr>
                <w:rFonts w:ascii="Arial" w:hAnsi="Arial" w:cs="Arial"/>
                <w:color w:val="000000"/>
                <w:sz w:val="22"/>
                <w:szCs w:val="22"/>
                <w:lang w:val="en-US"/>
              </w:rPr>
              <w:t>D</w:t>
            </w:r>
            <w:r w:rsidR="004357A9" w:rsidRPr="0073525F">
              <w:rPr>
                <w:rFonts w:ascii="Arial" w:hAnsi="Arial" w:cs="Arial"/>
                <w:color w:val="000000"/>
                <w:sz w:val="22"/>
                <w:szCs w:val="22"/>
                <w:lang w:val="en-US"/>
              </w:rPr>
              <w:t xml:space="preserve">evelop and </w:t>
            </w:r>
            <w:r w:rsidRPr="0073525F">
              <w:rPr>
                <w:rFonts w:ascii="Arial" w:hAnsi="Arial" w:cs="Arial"/>
                <w:color w:val="000000"/>
                <w:sz w:val="22"/>
                <w:szCs w:val="22"/>
                <w:lang w:val="en-US"/>
              </w:rPr>
              <w:t xml:space="preserve">provide an </w:t>
            </w:r>
            <w:r w:rsidR="004357A9" w:rsidRPr="0073525F">
              <w:rPr>
                <w:rFonts w:ascii="Arial" w:hAnsi="Arial" w:cs="Arial"/>
                <w:color w:val="000000"/>
                <w:sz w:val="22"/>
                <w:szCs w:val="22"/>
                <w:lang w:val="en-US"/>
              </w:rPr>
              <w:t xml:space="preserve">input </w:t>
            </w:r>
            <w:r w:rsidRPr="0073525F">
              <w:rPr>
                <w:rFonts w:ascii="Arial" w:hAnsi="Arial" w:cs="Arial"/>
                <w:color w:val="000000"/>
                <w:sz w:val="22"/>
                <w:szCs w:val="22"/>
                <w:lang w:val="en-US"/>
              </w:rPr>
              <w:t>in</w:t>
            </w:r>
            <w:r w:rsidR="004357A9" w:rsidRPr="0073525F">
              <w:rPr>
                <w:rFonts w:ascii="Arial" w:hAnsi="Arial" w:cs="Arial"/>
                <w:color w:val="000000"/>
                <w:sz w:val="22"/>
                <w:szCs w:val="22"/>
                <w:lang w:val="en-US"/>
              </w:rPr>
              <w:t xml:space="preserve">to relevant </w:t>
            </w:r>
            <w:r w:rsidR="0020645E" w:rsidRPr="0073525F">
              <w:rPr>
                <w:rFonts w:ascii="Arial" w:hAnsi="Arial" w:cs="Arial"/>
                <w:color w:val="000000"/>
                <w:sz w:val="22"/>
                <w:szCs w:val="22"/>
                <w:lang w:val="en-US"/>
              </w:rPr>
              <w:t xml:space="preserve">E&amp;D </w:t>
            </w:r>
            <w:r w:rsidR="004357A9" w:rsidRPr="0073525F">
              <w:rPr>
                <w:rFonts w:ascii="Arial" w:hAnsi="Arial" w:cs="Arial"/>
                <w:color w:val="000000"/>
                <w:sz w:val="22"/>
                <w:szCs w:val="22"/>
                <w:lang w:val="en-US"/>
              </w:rPr>
              <w:t>training, learning and development opportunities, facilitation of workshops for managers, staff, elected members, and internal and external partners</w:t>
            </w:r>
            <w:r w:rsidR="0097361C" w:rsidRPr="0073525F">
              <w:rPr>
                <w:rFonts w:ascii="Arial" w:hAnsi="Arial" w:cs="Arial"/>
                <w:color w:val="000000"/>
                <w:sz w:val="22"/>
                <w:szCs w:val="22"/>
                <w:lang w:val="en-US"/>
              </w:rPr>
              <w:t xml:space="preserve">. </w:t>
            </w:r>
            <w:r w:rsidR="0097361C" w:rsidRPr="0073525F">
              <w:rPr>
                <w:rFonts w:ascii="Arial" w:hAnsi="Arial" w:cs="Times Roman"/>
                <w:color w:val="000000"/>
                <w:sz w:val="22"/>
                <w:szCs w:val="22"/>
                <w:lang w:val="en-US"/>
              </w:rPr>
              <w:t>This can include the design and delivery of training</w:t>
            </w:r>
            <w:r w:rsidRPr="0073525F">
              <w:rPr>
                <w:rFonts w:ascii="Arial" w:hAnsi="Arial" w:cs="Times Roman"/>
                <w:color w:val="000000"/>
                <w:sz w:val="22"/>
                <w:szCs w:val="22"/>
                <w:lang w:val="en-US"/>
              </w:rPr>
              <w:t>, information and equality forums</w:t>
            </w:r>
            <w:r w:rsidR="0097361C" w:rsidRPr="0073525F">
              <w:rPr>
                <w:rFonts w:ascii="Arial" w:hAnsi="Arial" w:cs="Times Roman"/>
                <w:color w:val="000000"/>
                <w:sz w:val="22"/>
                <w:szCs w:val="22"/>
                <w:lang w:val="en-US"/>
              </w:rPr>
              <w:t xml:space="preserve"> or the development of e learn</w:t>
            </w:r>
            <w:r w:rsidR="00816240" w:rsidRPr="0073525F">
              <w:rPr>
                <w:rFonts w:ascii="Arial" w:hAnsi="Arial" w:cs="Times Roman"/>
                <w:color w:val="000000"/>
                <w:sz w:val="22"/>
                <w:szCs w:val="22"/>
                <w:lang w:val="en-US"/>
              </w:rPr>
              <w:t xml:space="preserve">ing modules or other methods and </w:t>
            </w:r>
            <w:r w:rsidR="0097361C" w:rsidRPr="0073525F">
              <w:rPr>
                <w:rFonts w:ascii="Arial" w:hAnsi="Arial" w:cs="Times Roman"/>
                <w:color w:val="000000"/>
                <w:sz w:val="22"/>
                <w:szCs w:val="22"/>
                <w:lang w:val="en-US"/>
              </w:rPr>
              <w:t>materials for learning and development.</w:t>
            </w:r>
            <w:r w:rsidR="004357A9" w:rsidRPr="0073525F">
              <w:rPr>
                <w:rFonts w:ascii="Arial" w:hAnsi="Arial" w:cs="Arial"/>
                <w:color w:val="000000"/>
                <w:sz w:val="22"/>
                <w:szCs w:val="22"/>
                <w:lang w:val="en-US"/>
              </w:rPr>
              <w:t xml:space="preserve"> </w:t>
            </w:r>
          </w:p>
          <w:p w14:paraId="5A9A1232" w14:textId="4BBEABF2" w:rsidR="0020645E" w:rsidRPr="0073525F" w:rsidRDefault="0024608F" w:rsidP="0020645E">
            <w:pPr>
              <w:pStyle w:val="ListParagraph"/>
              <w:widowControl w:val="0"/>
              <w:numPr>
                <w:ilvl w:val="0"/>
                <w:numId w:val="5"/>
              </w:numPr>
              <w:tabs>
                <w:tab w:val="left" w:pos="220"/>
                <w:tab w:val="left" w:pos="720"/>
              </w:tabs>
              <w:autoSpaceDE w:val="0"/>
              <w:autoSpaceDN w:val="0"/>
              <w:adjustRightInd w:val="0"/>
              <w:spacing w:after="240" w:line="340" w:lineRule="atLeast"/>
              <w:rPr>
                <w:rFonts w:ascii="Arial" w:hAnsi="Arial" w:cs="Times Roman"/>
                <w:color w:val="000000"/>
                <w:sz w:val="22"/>
                <w:szCs w:val="22"/>
                <w:lang w:val="en-US"/>
              </w:rPr>
            </w:pPr>
            <w:r w:rsidRPr="0073525F">
              <w:rPr>
                <w:rFonts w:ascii="Arial" w:hAnsi="Arial" w:cs="Arial"/>
                <w:color w:val="000000"/>
                <w:sz w:val="22"/>
                <w:szCs w:val="22"/>
                <w:lang w:val="en-US"/>
              </w:rPr>
              <w:t>Provide support and advice regarding the completion of the Council’s equality impact assessments</w:t>
            </w:r>
            <w:r w:rsidR="0097361C" w:rsidRPr="0073525F">
              <w:rPr>
                <w:rFonts w:ascii="Arial" w:hAnsi="Arial" w:cs="Arial"/>
                <w:color w:val="000000"/>
                <w:sz w:val="22"/>
                <w:szCs w:val="22"/>
                <w:lang w:val="en-US"/>
              </w:rPr>
              <w:t xml:space="preserve"> (referred </w:t>
            </w:r>
            <w:r w:rsidR="0020645E" w:rsidRPr="0073525F">
              <w:rPr>
                <w:rFonts w:ascii="Arial" w:hAnsi="Arial" w:cs="Arial"/>
                <w:color w:val="000000"/>
                <w:sz w:val="22"/>
                <w:szCs w:val="22"/>
                <w:lang w:val="en-US"/>
              </w:rPr>
              <w:t>to internally as Fair Treatment Assessments)</w:t>
            </w:r>
            <w:r w:rsidRPr="0073525F">
              <w:rPr>
                <w:rFonts w:ascii="Arial" w:hAnsi="Arial" w:cs="Arial"/>
                <w:color w:val="000000"/>
                <w:sz w:val="22"/>
                <w:szCs w:val="22"/>
                <w:lang w:val="en-US"/>
              </w:rPr>
              <w:t xml:space="preserve"> including undertaking a quality assurance role</w:t>
            </w:r>
            <w:r w:rsidR="0097361C" w:rsidRPr="0073525F">
              <w:rPr>
                <w:rFonts w:ascii="Arial" w:hAnsi="Arial" w:cs="Arial"/>
                <w:color w:val="000000"/>
                <w:sz w:val="22"/>
                <w:szCs w:val="22"/>
                <w:lang w:val="en-US"/>
              </w:rPr>
              <w:t>.</w:t>
            </w:r>
            <w:r w:rsidR="00A62DF6" w:rsidRPr="0073525F">
              <w:rPr>
                <w:rFonts w:ascii="Arial" w:hAnsi="Arial" w:cs="Times Roman"/>
                <w:color w:val="000000"/>
                <w:kern w:val="1"/>
                <w:sz w:val="22"/>
                <w:szCs w:val="22"/>
                <w:lang w:val="en-US"/>
              </w:rPr>
              <w:tab/>
            </w:r>
          </w:p>
          <w:p w14:paraId="2641DE38" w14:textId="395097E8" w:rsidR="0020645E" w:rsidRPr="0073525F" w:rsidRDefault="0024608F" w:rsidP="0020645E">
            <w:pPr>
              <w:pStyle w:val="ListParagraph"/>
              <w:widowControl w:val="0"/>
              <w:numPr>
                <w:ilvl w:val="0"/>
                <w:numId w:val="5"/>
              </w:numPr>
              <w:tabs>
                <w:tab w:val="left" w:pos="220"/>
                <w:tab w:val="left" w:pos="720"/>
              </w:tabs>
              <w:autoSpaceDE w:val="0"/>
              <w:autoSpaceDN w:val="0"/>
              <w:adjustRightInd w:val="0"/>
              <w:spacing w:after="240" w:line="340" w:lineRule="atLeast"/>
              <w:rPr>
                <w:rFonts w:ascii="Arial" w:hAnsi="Arial" w:cs="Times Roman"/>
                <w:color w:val="000000"/>
                <w:sz w:val="22"/>
                <w:szCs w:val="22"/>
                <w:lang w:val="en-US"/>
              </w:rPr>
            </w:pPr>
            <w:r w:rsidRPr="00287CD3">
              <w:rPr>
                <w:rFonts w:ascii="Arial" w:hAnsi="Arial" w:cs="Arial"/>
                <w:color w:val="000000"/>
                <w:sz w:val="22"/>
                <w:szCs w:val="22"/>
                <w:lang w:val="en-US"/>
              </w:rPr>
              <w:t>Contribute</w:t>
            </w:r>
            <w:r w:rsidRPr="0073525F">
              <w:rPr>
                <w:rFonts w:ascii="Arial" w:hAnsi="Arial" w:cs="Arial"/>
                <w:color w:val="000000"/>
                <w:sz w:val="22"/>
                <w:szCs w:val="22"/>
                <w:lang w:val="en-US"/>
              </w:rPr>
              <w:t xml:space="preserve"> to the development of staff and community </w:t>
            </w:r>
            <w:r w:rsidR="0097361C" w:rsidRPr="0073525F">
              <w:rPr>
                <w:rFonts w:ascii="Arial" w:hAnsi="Arial" w:cs="Arial"/>
                <w:color w:val="000000"/>
                <w:sz w:val="22"/>
                <w:szCs w:val="22"/>
                <w:lang w:val="en-US"/>
              </w:rPr>
              <w:t>consultation and engagement</w:t>
            </w:r>
            <w:r w:rsidRPr="0073525F">
              <w:rPr>
                <w:rFonts w:ascii="Arial" w:hAnsi="Arial" w:cs="Arial"/>
                <w:color w:val="000000"/>
                <w:sz w:val="22"/>
                <w:szCs w:val="22"/>
                <w:lang w:val="en-US"/>
              </w:rPr>
              <w:t xml:space="preserve">.  This will include the setting up, running or supporting </w:t>
            </w:r>
            <w:r w:rsidR="0097361C" w:rsidRPr="0073525F">
              <w:rPr>
                <w:rFonts w:ascii="Arial" w:hAnsi="Arial" w:cs="Arial"/>
                <w:color w:val="000000"/>
                <w:sz w:val="22"/>
                <w:szCs w:val="22"/>
                <w:lang w:val="en-US"/>
              </w:rPr>
              <w:t xml:space="preserve">of </w:t>
            </w:r>
            <w:r w:rsidRPr="0073525F">
              <w:rPr>
                <w:rFonts w:ascii="Arial" w:hAnsi="Arial" w:cs="Arial"/>
                <w:color w:val="000000"/>
                <w:sz w:val="22"/>
                <w:szCs w:val="22"/>
                <w:lang w:val="en-US"/>
              </w:rPr>
              <w:t xml:space="preserve">staff networks. </w:t>
            </w:r>
          </w:p>
          <w:p w14:paraId="1F8AD9C6" w14:textId="1463CC59" w:rsidR="0020645E" w:rsidRPr="0073525F" w:rsidRDefault="0097361C" w:rsidP="0020645E">
            <w:pPr>
              <w:pStyle w:val="ListParagraph"/>
              <w:widowControl w:val="0"/>
              <w:numPr>
                <w:ilvl w:val="0"/>
                <w:numId w:val="5"/>
              </w:numPr>
              <w:tabs>
                <w:tab w:val="left" w:pos="220"/>
                <w:tab w:val="left" w:pos="720"/>
              </w:tabs>
              <w:autoSpaceDE w:val="0"/>
              <w:autoSpaceDN w:val="0"/>
              <w:adjustRightInd w:val="0"/>
              <w:spacing w:after="240" w:line="340" w:lineRule="atLeast"/>
              <w:rPr>
                <w:rFonts w:ascii="Arial" w:hAnsi="Arial" w:cs="Times Roman"/>
                <w:color w:val="000000"/>
                <w:sz w:val="22"/>
                <w:szCs w:val="22"/>
                <w:lang w:val="en-US"/>
              </w:rPr>
            </w:pPr>
            <w:r w:rsidRPr="0073525F">
              <w:rPr>
                <w:rFonts w:ascii="Arial" w:hAnsi="Arial" w:cs="Arial"/>
                <w:color w:val="000000"/>
                <w:sz w:val="22"/>
                <w:szCs w:val="22"/>
                <w:lang w:val="en-US"/>
              </w:rPr>
              <w:t xml:space="preserve">Undertake and </w:t>
            </w:r>
            <w:r w:rsidR="00A62DF6" w:rsidRPr="0073525F">
              <w:rPr>
                <w:rFonts w:ascii="Arial" w:hAnsi="Arial" w:cs="Arial"/>
                <w:color w:val="000000"/>
                <w:sz w:val="22"/>
                <w:szCs w:val="22"/>
                <w:lang w:val="en-US"/>
              </w:rPr>
              <w:t xml:space="preserve">contribute to the development of research and intelligence on the diverse community profile and needs at a corporate and directorate level. </w:t>
            </w:r>
          </w:p>
          <w:p w14:paraId="6276593E" w14:textId="3C45FAC0" w:rsidR="0097361C" w:rsidRPr="0073525F" w:rsidRDefault="0097361C" w:rsidP="0020645E">
            <w:pPr>
              <w:pStyle w:val="ListParagraph"/>
              <w:widowControl w:val="0"/>
              <w:numPr>
                <w:ilvl w:val="0"/>
                <w:numId w:val="5"/>
              </w:numPr>
              <w:tabs>
                <w:tab w:val="left" w:pos="220"/>
                <w:tab w:val="left" w:pos="720"/>
              </w:tabs>
              <w:autoSpaceDE w:val="0"/>
              <w:autoSpaceDN w:val="0"/>
              <w:adjustRightInd w:val="0"/>
              <w:spacing w:after="240" w:line="340" w:lineRule="atLeast"/>
              <w:rPr>
                <w:rFonts w:ascii="Arial" w:hAnsi="Arial" w:cs="Times Roman"/>
                <w:color w:val="000000"/>
                <w:sz w:val="22"/>
                <w:szCs w:val="22"/>
                <w:lang w:val="en-US"/>
              </w:rPr>
            </w:pPr>
            <w:r w:rsidRPr="0073525F">
              <w:rPr>
                <w:rFonts w:ascii="Arial" w:hAnsi="Arial" w:cs="Times Roman"/>
                <w:color w:val="000000"/>
                <w:sz w:val="22"/>
                <w:szCs w:val="22"/>
                <w:lang w:val="en-US"/>
              </w:rPr>
              <w:t>Conduct research</w:t>
            </w:r>
            <w:r w:rsidR="008042E4" w:rsidRPr="0073525F">
              <w:rPr>
                <w:rFonts w:ascii="Arial" w:hAnsi="Arial" w:cs="Times Roman"/>
                <w:color w:val="000000"/>
                <w:sz w:val="22"/>
                <w:szCs w:val="22"/>
                <w:lang w:val="en-US"/>
              </w:rPr>
              <w:t xml:space="preserve"> and liaise with relevant teams,</w:t>
            </w:r>
            <w:r w:rsidRPr="0073525F">
              <w:rPr>
                <w:rFonts w:ascii="Arial" w:hAnsi="Arial" w:cs="Times Roman"/>
                <w:color w:val="000000"/>
                <w:sz w:val="22"/>
                <w:szCs w:val="22"/>
                <w:lang w:val="en-US"/>
              </w:rPr>
              <w:t xml:space="preserve"> partners and </w:t>
            </w:r>
            <w:proofErr w:type="spellStart"/>
            <w:r w:rsidRPr="0073525F">
              <w:rPr>
                <w:rFonts w:ascii="Arial" w:hAnsi="Arial" w:cs="Times Roman"/>
                <w:color w:val="000000"/>
                <w:sz w:val="22"/>
                <w:szCs w:val="22"/>
                <w:lang w:val="en-US"/>
              </w:rPr>
              <w:t>organisation</w:t>
            </w:r>
            <w:r w:rsidR="008042E4" w:rsidRPr="0073525F">
              <w:rPr>
                <w:rFonts w:ascii="Arial" w:hAnsi="Arial" w:cs="Times Roman"/>
                <w:color w:val="000000"/>
                <w:sz w:val="22"/>
                <w:szCs w:val="22"/>
                <w:lang w:val="en-US"/>
              </w:rPr>
              <w:t>s</w:t>
            </w:r>
            <w:proofErr w:type="spellEnd"/>
            <w:r w:rsidR="008042E4" w:rsidRPr="0073525F">
              <w:rPr>
                <w:rFonts w:ascii="Arial" w:hAnsi="Arial" w:cs="Times Roman"/>
                <w:color w:val="000000"/>
                <w:sz w:val="22"/>
                <w:szCs w:val="22"/>
                <w:lang w:val="en-US"/>
              </w:rPr>
              <w:t xml:space="preserve"> on demographic trends, </w:t>
            </w:r>
            <w:r w:rsidRPr="0073525F">
              <w:rPr>
                <w:rFonts w:ascii="Arial" w:hAnsi="Arial" w:cs="Times Roman"/>
                <w:color w:val="000000"/>
                <w:sz w:val="22"/>
                <w:szCs w:val="22"/>
                <w:lang w:val="en-US"/>
              </w:rPr>
              <w:t xml:space="preserve">best practices </w:t>
            </w:r>
            <w:r w:rsidR="008042E4" w:rsidRPr="0073525F">
              <w:rPr>
                <w:rFonts w:ascii="Arial" w:hAnsi="Arial" w:cs="Times Roman"/>
                <w:color w:val="000000"/>
                <w:sz w:val="22"/>
                <w:szCs w:val="22"/>
                <w:lang w:val="en-US"/>
              </w:rPr>
              <w:t xml:space="preserve">and benchmarking </w:t>
            </w:r>
            <w:r w:rsidRPr="0073525F">
              <w:rPr>
                <w:rFonts w:ascii="Arial" w:hAnsi="Arial" w:cs="Times Roman"/>
                <w:color w:val="000000"/>
                <w:sz w:val="22"/>
                <w:szCs w:val="22"/>
                <w:lang w:val="en-US"/>
              </w:rPr>
              <w:t xml:space="preserve">on equality and diversity. This can include </w:t>
            </w:r>
            <w:r w:rsidRPr="0073525F">
              <w:rPr>
                <w:rFonts w:ascii="Arial" w:hAnsi="Arial" w:cs="Arial"/>
                <w:color w:val="000000"/>
                <w:sz w:val="22"/>
                <w:szCs w:val="22"/>
                <w:lang w:val="en-US"/>
              </w:rPr>
              <w:t xml:space="preserve">managing the collection of a range of information and processing, </w:t>
            </w:r>
            <w:proofErr w:type="spellStart"/>
            <w:r w:rsidRPr="0073525F">
              <w:rPr>
                <w:rFonts w:ascii="Arial" w:hAnsi="Arial" w:cs="Arial"/>
                <w:color w:val="000000"/>
                <w:sz w:val="22"/>
                <w:szCs w:val="22"/>
                <w:lang w:val="en-US"/>
              </w:rPr>
              <w:t>analysing</w:t>
            </w:r>
            <w:proofErr w:type="spellEnd"/>
            <w:r w:rsidRPr="0073525F">
              <w:rPr>
                <w:rFonts w:ascii="Arial" w:hAnsi="Arial" w:cs="Arial"/>
                <w:color w:val="000000"/>
                <w:sz w:val="22"/>
                <w:szCs w:val="22"/>
                <w:lang w:val="en-US"/>
              </w:rPr>
              <w:t xml:space="preserve">, interpreting and </w:t>
            </w:r>
            <w:proofErr w:type="spellStart"/>
            <w:r w:rsidRPr="0073525F">
              <w:rPr>
                <w:rFonts w:ascii="Arial" w:hAnsi="Arial" w:cs="Arial"/>
                <w:color w:val="000000"/>
                <w:sz w:val="22"/>
                <w:szCs w:val="22"/>
                <w:lang w:val="en-US"/>
              </w:rPr>
              <w:t>summaris</w:t>
            </w:r>
            <w:r w:rsidR="00EB5FC3" w:rsidRPr="0073525F">
              <w:rPr>
                <w:rFonts w:ascii="Arial" w:hAnsi="Arial" w:cs="Arial"/>
                <w:color w:val="000000"/>
                <w:sz w:val="22"/>
                <w:szCs w:val="22"/>
                <w:lang w:val="en-US"/>
              </w:rPr>
              <w:t>i</w:t>
            </w:r>
            <w:r w:rsidRPr="0073525F">
              <w:rPr>
                <w:rFonts w:ascii="Arial" w:hAnsi="Arial" w:cs="Arial"/>
                <w:color w:val="000000"/>
                <w:sz w:val="22"/>
                <w:szCs w:val="22"/>
                <w:lang w:val="en-US"/>
              </w:rPr>
              <w:t>ng</w:t>
            </w:r>
            <w:proofErr w:type="spellEnd"/>
            <w:r w:rsidRPr="0073525F">
              <w:rPr>
                <w:rFonts w:ascii="Arial" w:hAnsi="Arial" w:cs="Arial"/>
                <w:color w:val="000000"/>
                <w:sz w:val="22"/>
                <w:szCs w:val="22"/>
                <w:lang w:val="en-US"/>
              </w:rPr>
              <w:t xml:space="preserve"> data for use by others.</w:t>
            </w:r>
          </w:p>
          <w:p w14:paraId="4B33016B" w14:textId="607A7E4D" w:rsidR="00EB5FC3" w:rsidRPr="0073525F" w:rsidRDefault="00EB5FC3" w:rsidP="00EB5FC3">
            <w:pPr>
              <w:pStyle w:val="ListParagraph"/>
              <w:widowControl w:val="0"/>
              <w:numPr>
                <w:ilvl w:val="0"/>
                <w:numId w:val="5"/>
              </w:numPr>
              <w:tabs>
                <w:tab w:val="left" w:pos="220"/>
                <w:tab w:val="left" w:pos="720"/>
              </w:tabs>
              <w:autoSpaceDE w:val="0"/>
              <w:autoSpaceDN w:val="0"/>
              <w:adjustRightInd w:val="0"/>
              <w:spacing w:after="240" w:line="340" w:lineRule="atLeast"/>
              <w:rPr>
                <w:rFonts w:ascii="Arial" w:hAnsi="Arial" w:cs="Times Roman"/>
                <w:color w:val="000000"/>
                <w:sz w:val="22"/>
                <w:szCs w:val="22"/>
                <w:lang w:val="en-US"/>
              </w:rPr>
            </w:pPr>
            <w:r w:rsidRPr="0073525F">
              <w:rPr>
                <w:rFonts w:ascii="Arial" w:hAnsi="Arial" w:cs="Arial"/>
                <w:sz w:val="22"/>
                <w:szCs w:val="22"/>
              </w:rPr>
              <w:t xml:space="preserve">Respond or assist with responses on council enquiries, complaints and compliments from </w:t>
            </w:r>
            <w:r w:rsidR="00253B31" w:rsidRPr="0073525F">
              <w:rPr>
                <w:rFonts w:ascii="Arial" w:hAnsi="Arial" w:cs="Arial"/>
                <w:sz w:val="22"/>
                <w:szCs w:val="22"/>
              </w:rPr>
              <w:t>a wide</w:t>
            </w:r>
            <w:r w:rsidR="008042E4" w:rsidRPr="0073525F">
              <w:rPr>
                <w:rFonts w:ascii="Arial" w:hAnsi="Arial" w:cs="Arial"/>
                <w:sz w:val="22"/>
                <w:szCs w:val="22"/>
              </w:rPr>
              <w:t xml:space="preserve"> </w:t>
            </w:r>
            <w:r w:rsidRPr="0073525F">
              <w:rPr>
                <w:rFonts w:ascii="Arial" w:hAnsi="Arial" w:cs="Arial"/>
                <w:sz w:val="22"/>
                <w:szCs w:val="22"/>
              </w:rPr>
              <w:t xml:space="preserve">range </w:t>
            </w:r>
            <w:r w:rsidR="008042E4" w:rsidRPr="0073525F">
              <w:rPr>
                <w:rFonts w:ascii="Arial" w:hAnsi="Arial" w:cs="Arial"/>
                <w:sz w:val="22"/>
                <w:szCs w:val="22"/>
              </w:rPr>
              <w:t>of people at all levels that will</w:t>
            </w:r>
            <w:r w:rsidRPr="0073525F">
              <w:rPr>
                <w:rFonts w:ascii="Arial" w:hAnsi="Arial" w:cs="Arial"/>
                <w:sz w:val="22"/>
                <w:szCs w:val="22"/>
              </w:rPr>
              <w:t xml:space="preserve"> include the </w:t>
            </w:r>
            <w:proofErr w:type="gramStart"/>
            <w:r w:rsidRPr="0073525F">
              <w:rPr>
                <w:rFonts w:ascii="Arial" w:hAnsi="Arial" w:cs="Arial"/>
                <w:sz w:val="22"/>
                <w:szCs w:val="22"/>
              </w:rPr>
              <w:t>general public</w:t>
            </w:r>
            <w:proofErr w:type="gramEnd"/>
            <w:r w:rsidRPr="0073525F">
              <w:rPr>
                <w:rFonts w:ascii="Arial" w:hAnsi="Arial" w:cs="Arial"/>
                <w:sz w:val="22"/>
                <w:szCs w:val="22"/>
              </w:rPr>
              <w:t>, elected members, or MP’s</w:t>
            </w:r>
            <w:r w:rsidR="008042E4" w:rsidRPr="0073525F">
              <w:rPr>
                <w:rFonts w:ascii="Arial" w:hAnsi="Arial" w:cs="Arial"/>
                <w:sz w:val="22"/>
                <w:szCs w:val="22"/>
              </w:rPr>
              <w:t>.</w:t>
            </w:r>
          </w:p>
          <w:p w14:paraId="411484AF" w14:textId="45B765E3" w:rsidR="00EB5FC3" w:rsidRPr="0073525F" w:rsidRDefault="00EB5FC3" w:rsidP="0020645E">
            <w:pPr>
              <w:pStyle w:val="ListParagraph"/>
              <w:widowControl w:val="0"/>
              <w:numPr>
                <w:ilvl w:val="0"/>
                <w:numId w:val="5"/>
              </w:numPr>
              <w:tabs>
                <w:tab w:val="left" w:pos="220"/>
                <w:tab w:val="left" w:pos="720"/>
              </w:tabs>
              <w:autoSpaceDE w:val="0"/>
              <w:autoSpaceDN w:val="0"/>
              <w:adjustRightInd w:val="0"/>
              <w:spacing w:after="240" w:line="340" w:lineRule="atLeast"/>
              <w:rPr>
                <w:rFonts w:ascii="Arial" w:hAnsi="Arial" w:cs="Times Roman"/>
                <w:color w:val="000000"/>
                <w:sz w:val="22"/>
                <w:szCs w:val="22"/>
                <w:lang w:val="en-US"/>
              </w:rPr>
            </w:pPr>
            <w:r w:rsidRPr="0073525F">
              <w:rPr>
                <w:rFonts w:ascii="Arial" w:hAnsi="Arial" w:cs="Times Roman"/>
                <w:color w:val="000000"/>
                <w:sz w:val="22"/>
                <w:szCs w:val="22"/>
                <w:lang w:val="en-US"/>
              </w:rPr>
              <w:t>Provide initial advice and signpost staff to the Council</w:t>
            </w:r>
            <w:r w:rsidR="008042E4" w:rsidRPr="0073525F">
              <w:rPr>
                <w:rFonts w:ascii="Arial" w:hAnsi="Arial" w:cs="Times Roman"/>
                <w:color w:val="000000"/>
                <w:sz w:val="22"/>
                <w:szCs w:val="22"/>
                <w:lang w:val="en-US"/>
              </w:rPr>
              <w:t>’s relevant policies, practices and</w:t>
            </w:r>
            <w:r w:rsidRPr="0073525F">
              <w:rPr>
                <w:rFonts w:ascii="Arial" w:hAnsi="Arial" w:cs="Times Roman"/>
                <w:color w:val="000000"/>
                <w:sz w:val="22"/>
                <w:szCs w:val="22"/>
                <w:lang w:val="en-US"/>
              </w:rPr>
              <w:t xml:space="preserve"> support information on complaints of discrimination</w:t>
            </w:r>
            <w:r w:rsidR="008042E4" w:rsidRPr="0073525F">
              <w:rPr>
                <w:rFonts w:ascii="Arial" w:hAnsi="Arial" w:cs="Times Roman"/>
                <w:color w:val="000000"/>
                <w:sz w:val="22"/>
                <w:szCs w:val="22"/>
                <w:lang w:val="en-US"/>
              </w:rPr>
              <w:t xml:space="preserve"> or disadvantage</w:t>
            </w:r>
          </w:p>
          <w:p w14:paraId="2FBFA931" w14:textId="53A328CE" w:rsidR="0020645E" w:rsidRPr="0073525F" w:rsidRDefault="00B04723" w:rsidP="0020645E">
            <w:pPr>
              <w:pStyle w:val="ListParagraph"/>
              <w:widowControl w:val="0"/>
              <w:numPr>
                <w:ilvl w:val="0"/>
                <w:numId w:val="5"/>
              </w:numPr>
              <w:tabs>
                <w:tab w:val="left" w:pos="220"/>
                <w:tab w:val="left" w:pos="720"/>
              </w:tabs>
              <w:autoSpaceDE w:val="0"/>
              <w:autoSpaceDN w:val="0"/>
              <w:adjustRightInd w:val="0"/>
              <w:spacing w:after="240" w:line="340" w:lineRule="atLeast"/>
              <w:rPr>
                <w:rFonts w:ascii="Arial" w:hAnsi="Arial" w:cs="Times Roman"/>
                <w:color w:val="000000"/>
                <w:sz w:val="22"/>
                <w:szCs w:val="22"/>
                <w:lang w:val="en-US"/>
              </w:rPr>
            </w:pPr>
            <w:r w:rsidRPr="0073525F">
              <w:rPr>
                <w:rFonts w:ascii="Arial" w:hAnsi="Arial" w:cs="Times Roman"/>
                <w:color w:val="000000"/>
                <w:sz w:val="22"/>
                <w:szCs w:val="22"/>
                <w:lang w:val="en-US"/>
              </w:rPr>
              <w:t xml:space="preserve">Develop or </w:t>
            </w:r>
            <w:r w:rsidRPr="0073525F">
              <w:rPr>
                <w:rFonts w:ascii="Arial" w:hAnsi="Arial" w:cs="Arial"/>
                <w:color w:val="000000"/>
                <w:sz w:val="22"/>
                <w:szCs w:val="22"/>
                <w:lang w:val="en-US"/>
              </w:rPr>
              <w:t>a</w:t>
            </w:r>
            <w:r w:rsidR="00A62DF6" w:rsidRPr="0073525F">
              <w:rPr>
                <w:rFonts w:ascii="Arial" w:hAnsi="Arial" w:cs="Arial"/>
                <w:color w:val="000000"/>
                <w:sz w:val="22"/>
                <w:szCs w:val="22"/>
                <w:lang w:val="en-US"/>
              </w:rPr>
              <w:t>ssist in sourcing</w:t>
            </w:r>
            <w:r w:rsidR="0097361C" w:rsidRPr="0073525F">
              <w:rPr>
                <w:rFonts w:ascii="Arial" w:hAnsi="Arial" w:cs="Arial"/>
                <w:color w:val="000000"/>
                <w:sz w:val="22"/>
                <w:szCs w:val="22"/>
                <w:lang w:val="en-US"/>
              </w:rPr>
              <w:t>,</w:t>
            </w:r>
            <w:r w:rsidR="00EB5FC3" w:rsidRPr="0073525F">
              <w:rPr>
                <w:rFonts w:ascii="Arial" w:hAnsi="Arial" w:cs="Arial"/>
                <w:color w:val="000000"/>
                <w:sz w:val="22"/>
                <w:szCs w:val="22"/>
                <w:lang w:val="en-US"/>
              </w:rPr>
              <w:t xml:space="preserve"> </w:t>
            </w:r>
            <w:r w:rsidR="0097361C" w:rsidRPr="0073525F">
              <w:rPr>
                <w:rFonts w:ascii="Arial" w:hAnsi="Arial" w:cs="Arial"/>
                <w:color w:val="000000"/>
                <w:sz w:val="22"/>
                <w:szCs w:val="22"/>
                <w:lang w:val="en-US"/>
              </w:rPr>
              <w:t>procuring</w:t>
            </w:r>
            <w:r w:rsidR="00A62DF6" w:rsidRPr="0073525F">
              <w:rPr>
                <w:rFonts w:ascii="Arial" w:hAnsi="Arial" w:cs="Arial"/>
                <w:color w:val="000000"/>
                <w:sz w:val="22"/>
                <w:szCs w:val="22"/>
                <w:lang w:val="en-US"/>
              </w:rPr>
              <w:t xml:space="preserve"> and commissioning external providers </w:t>
            </w:r>
            <w:r w:rsidR="008042E4" w:rsidRPr="0073525F">
              <w:rPr>
                <w:rFonts w:ascii="Arial" w:hAnsi="Arial" w:cs="Arial"/>
                <w:color w:val="000000"/>
                <w:sz w:val="22"/>
                <w:szCs w:val="22"/>
                <w:lang w:val="en-US"/>
              </w:rPr>
              <w:t xml:space="preserve">responsible for </w:t>
            </w:r>
            <w:r w:rsidR="00A62DF6" w:rsidRPr="0073525F">
              <w:rPr>
                <w:rFonts w:ascii="Arial" w:hAnsi="Arial" w:cs="Arial"/>
                <w:color w:val="000000"/>
                <w:sz w:val="22"/>
                <w:szCs w:val="22"/>
                <w:lang w:val="en-US"/>
              </w:rPr>
              <w:t xml:space="preserve">developing </w:t>
            </w:r>
            <w:r w:rsidR="008042E4" w:rsidRPr="0073525F">
              <w:rPr>
                <w:rFonts w:ascii="Arial" w:hAnsi="Arial" w:cs="Arial"/>
                <w:color w:val="000000"/>
                <w:sz w:val="22"/>
                <w:szCs w:val="22"/>
                <w:lang w:val="en-US"/>
              </w:rPr>
              <w:t xml:space="preserve">or providing </w:t>
            </w:r>
            <w:r w:rsidR="00A62DF6" w:rsidRPr="0073525F">
              <w:rPr>
                <w:rFonts w:ascii="Arial" w:hAnsi="Arial" w:cs="Arial"/>
                <w:color w:val="000000"/>
                <w:sz w:val="22"/>
                <w:szCs w:val="22"/>
                <w:lang w:val="en-US"/>
              </w:rPr>
              <w:t xml:space="preserve">a range of appropriate services and resources to respond to the needs of the diverse population in Solihull. </w:t>
            </w:r>
            <w:r w:rsidRPr="0073525F">
              <w:rPr>
                <w:rFonts w:ascii="Arial" w:hAnsi="Arial" w:cs="Times Roman"/>
                <w:color w:val="000000"/>
                <w:sz w:val="22"/>
                <w:szCs w:val="22"/>
                <w:lang w:val="en-US"/>
              </w:rPr>
              <w:t>For example</w:t>
            </w:r>
            <w:r w:rsidR="008042E4" w:rsidRPr="0073525F">
              <w:rPr>
                <w:rFonts w:ascii="Arial" w:hAnsi="Arial" w:cs="Times Roman"/>
                <w:color w:val="000000"/>
                <w:sz w:val="22"/>
                <w:szCs w:val="22"/>
                <w:lang w:val="en-US"/>
              </w:rPr>
              <w:t>, the i</w:t>
            </w:r>
            <w:r w:rsidRPr="0073525F">
              <w:rPr>
                <w:rFonts w:ascii="Arial" w:hAnsi="Arial" w:cs="Times Roman"/>
                <w:color w:val="000000"/>
                <w:sz w:val="22"/>
                <w:szCs w:val="22"/>
                <w:lang w:val="en-US"/>
              </w:rPr>
              <w:t>nterpre</w:t>
            </w:r>
            <w:r w:rsidR="008042E4" w:rsidRPr="0073525F">
              <w:rPr>
                <w:rFonts w:ascii="Arial" w:hAnsi="Arial" w:cs="Times Roman"/>
                <w:color w:val="000000"/>
                <w:sz w:val="22"/>
                <w:szCs w:val="22"/>
                <w:lang w:val="en-US"/>
              </w:rPr>
              <w:t>tation and translation service.</w:t>
            </w:r>
          </w:p>
          <w:p w14:paraId="3422A4BF" w14:textId="0CECD892" w:rsidR="0020645E" w:rsidRPr="0073525F" w:rsidRDefault="0097361C" w:rsidP="0020645E">
            <w:pPr>
              <w:pStyle w:val="ListParagraph"/>
              <w:widowControl w:val="0"/>
              <w:numPr>
                <w:ilvl w:val="0"/>
                <w:numId w:val="5"/>
              </w:numPr>
              <w:tabs>
                <w:tab w:val="left" w:pos="220"/>
                <w:tab w:val="left" w:pos="720"/>
              </w:tabs>
              <w:autoSpaceDE w:val="0"/>
              <w:autoSpaceDN w:val="0"/>
              <w:adjustRightInd w:val="0"/>
              <w:spacing w:after="240" w:line="340" w:lineRule="atLeast"/>
              <w:rPr>
                <w:rFonts w:ascii="Arial" w:hAnsi="Arial" w:cs="Times Roman"/>
                <w:color w:val="000000"/>
                <w:sz w:val="22"/>
                <w:szCs w:val="22"/>
                <w:lang w:val="en-US"/>
              </w:rPr>
            </w:pPr>
            <w:r w:rsidRPr="0073525F">
              <w:rPr>
                <w:rFonts w:ascii="Arial" w:hAnsi="Arial" w:cs="Arial"/>
                <w:color w:val="000000"/>
                <w:sz w:val="22"/>
                <w:szCs w:val="22"/>
                <w:lang w:val="en-US"/>
              </w:rPr>
              <w:t xml:space="preserve">Undertake the management of contracts relevant to </w:t>
            </w:r>
            <w:r w:rsidR="008042E4" w:rsidRPr="0073525F">
              <w:rPr>
                <w:rFonts w:ascii="Arial" w:hAnsi="Arial" w:cs="Arial"/>
                <w:color w:val="000000"/>
                <w:sz w:val="22"/>
                <w:szCs w:val="22"/>
                <w:lang w:val="en-US"/>
              </w:rPr>
              <w:t xml:space="preserve">the </w:t>
            </w:r>
            <w:r w:rsidRPr="0073525F">
              <w:rPr>
                <w:rFonts w:ascii="Arial" w:hAnsi="Arial" w:cs="Arial"/>
                <w:color w:val="000000"/>
                <w:sz w:val="22"/>
                <w:szCs w:val="22"/>
                <w:lang w:val="en-US"/>
              </w:rPr>
              <w:t xml:space="preserve">corporate equality and diversity </w:t>
            </w:r>
            <w:r w:rsidR="00EB5FC3" w:rsidRPr="0073525F">
              <w:rPr>
                <w:rFonts w:ascii="Arial" w:hAnsi="Arial" w:cs="Arial"/>
                <w:color w:val="000000"/>
                <w:sz w:val="22"/>
                <w:szCs w:val="22"/>
                <w:lang w:val="en-US"/>
              </w:rPr>
              <w:t>work.</w:t>
            </w:r>
          </w:p>
          <w:p w14:paraId="3F8EED8E" w14:textId="356142B3" w:rsidR="0020645E" w:rsidRPr="0073525F" w:rsidRDefault="0020645E" w:rsidP="0020645E">
            <w:pPr>
              <w:pStyle w:val="ListParagraph"/>
              <w:widowControl w:val="0"/>
              <w:numPr>
                <w:ilvl w:val="0"/>
                <w:numId w:val="5"/>
              </w:numPr>
              <w:tabs>
                <w:tab w:val="left" w:pos="220"/>
                <w:tab w:val="left" w:pos="720"/>
              </w:tabs>
              <w:autoSpaceDE w:val="0"/>
              <w:autoSpaceDN w:val="0"/>
              <w:adjustRightInd w:val="0"/>
              <w:spacing w:after="240" w:line="340" w:lineRule="atLeast"/>
              <w:rPr>
                <w:rFonts w:ascii="Arial" w:hAnsi="Arial" w:cs="Times Roman"/>
                <w:color w:val="000000"/>
                <w:sz w:val="22"/>
                <w:szCs w:val="22"/>
                <w:lang w:val="en-US"/>
              </w:rPr>
            </w:pPr>
            <w:r w:rsidRPr="0073525F">
              <w:rPr>
                <w:rFonts w:ascii="Arial" w:hAnsi="Arial" w:cs="Arial"/>
                <w:color w:val="000000"/>
                <w:sz w:val="22"/>
                <w:szCs w:val="22"/>
                <w:lang w:val="en-US"/>
              </w:rPr>
              <w:t xml:space="preserve">Assist in identifying opportunities for funding to build the capacity of new or existing voluntary or community groups in relation to equality, diversity and inclusion. </w:t>
            </w:r>
          </w:p>
          <w:p w14:paraId="6E6929EE" w14:textId="29361628" w:rsidR="0020645E" w:rsidRPr="0034146E" w:rsidRDefault="00A62DF6" w:rsidP="0020645E">
            <w:pPr>
              <w:pStyle w:val="ListParagraph"/>
              <w:widowControl w:val="0"/>
              <w:numPr>
                <w:ilvl w:val="0"/>
                <w:numId w:val="5"/>
              </w:numPr>
              <w:tabs>
                <w:tab w:val="left" w:pos="220"/>
                <w:tab w:val="left" w:pos="720"/>
              </w:tabs>
              <w:autoSpaceDE w:val="0"/>
              <w:autoSpaceDN w:val="0"/>
              <w:adjustRightInd w:val="0"/>
              <w:spacing w:after="240" w:line="340" w:lineRule="atLeast"/>
              <w:rPr>
                <w:rFonts w:ascii="Arial" w:hAnsi="Arial" w:cs="Times Roman"/>
                <w:color w:val="000000"/>
                <w:sz w:val="22"/>
                <w:szCs w:val="22"/>
                <w:lang w:val="en-US"/>
              </w:rPr>
            </w:pPr>
            <w:r w:rsidRPr="0073525F">
              <w:rPr>
                <w:rFonts w:ascii="Arial" w:hAnsi="Arial" w:cs="Arial"/>
                <w:color w:val="000000"/>
                <w:sz w:val="22"/>
                <w:szCs w:val="22"/>
                <w:lang w:val="en-US"/>
              </w:rPr>
              <w:t xml:space="preserve">Work </w:t>
            </w:r>
            <w:r w:rsidR="00CF7E42" w:rsidRPr="0073525F">
              <w:rPr>
                <w:rFonts w:ascii="Arial" w:hAnsi="Arial" w:cs="Arial"/>
                <w:color w:val="000000"/>
                <w:sz w:val="22"/>
                <w:szCs w:val="22"/>
                <w:lang w:val="en-US"/>
              </w:rPr>
              <w:t xml:space="preserve">with </w:t>
            </w:r>
            <w:r w:rsidRPr="0073525F">
              <w:rPr>
                <w:rFonts w:ascii="Arial" w:hAnsi="Arial" w:cs="Arial"/>
                <w:color w:val="000000"/>
                <w:sz w:val="22"/>
                <w:szCs w:val="22"/>
                <w:lang w:val="en-US"/>
              </w:rPr>
              <w:t xml:space="preserve">collaboratively with Human Resources to develop and support appropriate systems for </w:t>
            </w:r>
            <w:r w:rsidR="0024021D" w:rsidRPr="0073525F">
              <w:rPr>
                <w:rFonts w:ascii="Arial" w:hAnsi="Arial" w:cs="Arial"/>
                <w:color w:val="000000"/>
                <w:sz w:val="22"/>
                <w:szCs w:val="22"/>
                <w:lang w:val="en-US"/>
              </w:rPr>
              <w:t xml:space="preserve">collecting and </w:t>
            </w:r>
            <w:proofErr w:type="spellStart"/>
            <w:r w:rsidRPr="0073525F">
              <w:rPr>
                <w:rFonts w:ascii="Arial" w:hAnsi="Arial" w:cs="Arial"/>
                <w:color w:val="000000"/>
                <w:sz w:val="22"/>
                <w:szCs w:val="22"/>
                <w:lang w:val="en-US"/>
              </w:rPr>
              <w:t>analysing</w:t>
            </w:r>
            <w:proofErr w:type="spellEnd"/>
            <w:r w:rsidRPr="0073525F">
              <w:rPr>
                <w:rFonts w:ascii="Arial" w:hAnsi="Arial" w:cs="Arial"/>
                <w:color w:val="000000"/>
                <w:sz w:val="22"/>
                <w:szCs w:val="22"/>
                <w:lang w:val="en-US"/>
              </w:rPr>
              <w:t xml:space="preserve"> equal</w:t>
            </w:r>
            <w:r w:rsidR="00816240" w:rsidRPr="0073525F">
              <w:rPr>
                <w:rFonts w:ascii="Arial" w:hAnsi="Arial" w:cs="Arial"/>
                <w:color w:val="000000"/>
                <w:sz w:val="22"/>
                <w:szCs w:val="22"/>
                <w:lang w:val="en-US"/>
              </w:rPr>
              <w:t>ities monitoring data.</w:t>
            </w:r>
            <w:r w:rsidRPr="0073525F">
              <w:rPr>
                <w:rFonts w:ascii="Arial" w:hAnsi="Arial" w:cs="Arial"/>
                <w:color w:val="000000"/>
                <w:sz w:val="22"/>
                <w:szCs w:val="22"/>
                <w:lang w:val="en-US"/>
              </w:rPr>
              <w:t xml:space="preserve"> </w:t>
            </w:r>
          </w:p>
          <w:p w14:paraId="1AFCD0CA" w14:textId="77777777" w:rsidR="0034146E" w:rsidRPr="0073525F" w:rsidRDefault="0034146E" w:rsidP="0034146E">
            <w:pPr>
              <w:pStyle w:val="ListParagraph"/>
              <w:widowControl w:val="0"/>
              <w:tabs>
                <w:tab w:val="left" w:pos="220"/>
                <w:tab w:val="left" w:pos="720"/>
              </w:tabs>
              <w:autoSpaceDE w:val="0"/>
              <w:autoSpaceDN w:val="0"/>
              <w:adjustRightInd w:val="0"/>
              <w:spacing w:after="240" w:line="340" w:lineRule="atLeast"/>
              <w:rPr>
                <w:rFonts w:ascii="Arial" w:hAnsi="Arial" w:cs="Times Roman"/>
                <w:color w:val="000000"/>
                <w:sz w:val="22"/>
                <w:szCs w:val="22"/>
                <w:lang w:val="en-US"/>
              </w:rPr>
            </w:pPr>
          </w:p>
          <w:p w14:paraId="66D5CAA2" w14:textId="77777777" w:rsidR="0020645E" w:rsidRPr="0073525F" w:rsidRDefault="00B04723" w:rsidP="0020645E">
            <w:pPr>
              <w:pStyle w:val="ListParagraph"/>
              <w:widowControl w:val="0"/>
              <w:numPr>
                <w:ilvl w:val="0"/>
                <w:numId w:val="5"/>
              </w:numPr>
              <w:tabs>
                <w:tab w:val="left" w:pos="220"/>
                <w:tab w:val="left" w:pos="720"/>
              </w:tabs>
              <w:autoSpaceDE w:val="0"/>
              <w:autoSpaceDN w:val="0"/>
              <w:adjustRightInd w:val="0"/>
              <w:spacing w:after="240" w:line="340" w:lineRule="atLeast"/>
              <w:rPr>
                <w:rFonts w:ascii="Arial" w:hAnsi="Arial" w:cs="Times Roman"/>
                <w:color w:val="000000"/>
                <w:sz w:val="22"/>
                <w:szCs w:val="22"/>
                <w:lang w:val="en-US"/>
              </w:rPr>
            </w:pPr>
            <w:r w:rsidRPr="0073525F">
              <w:rPr>
                <w:rFonts w:ascii="Arial" w:hAnsi="Arial" w:cs="Times Roman"/>
                <w:color w:val="000000"/>
                <w:sz w:val="22"/>
                <w:szCs w:val="22"/>
                <w:lang w:val="en-US"/>
              </w:rPr>
              <w:lastRenderedPageBreak/>
              <w:t>To</w:t>
            </w:r>
            <w:r w:rsidR="007754BC" w:rsidRPr="0073525F">
              <w:rPr>
                <w:rFonts w:ascii="Arial" w:hAnsi="Arial" w:cs="Times Roman"/>
                <w:color w:val="000000"/>
                <w:sz w:val="22"/>
                <w:szCs w:val="22"/>
                <w:lang w:val="en-US"/>
              </w:rPr>
              <w:t xml:space="preserve"> develop or maintain constructive relationships with relevant internal </w:t>
            </w:r>
            <w:r w:rsidR="0020645E" w:rsidRPr="0073525F">
              <w:rPr>
                <w:rFonts w:ascii="Arial" w:hAnsi="Arial" w:cs="Times Roman"/>
                <w:color w:val="000000"/>
                <w:sz w:val="22"/>
                <w:szCs w:val="22"/>
                <w:lang w:val="en-US"/>
              </w:rPr>
              <w:t>and external bodies on equality, diversity and inclusion matters</w:t>
            </w:r>
          </w:p>
          <w:p w14:paraId="027A44B0" w14:textId="01AC440D" w:rsidR="00EB5FC3" w:rsidRPr="0073525F" w:rsidRDefault="00EB5FC3" w:rsidP="0020645E">
            <w:pPr>
              <w:pStyle w:val="ListParagraph"/>
              <w:widowControl w:val="0"/>
              <w:numPr>
                <w:ilvl w:val="0"/>
                <w:numId w:val="5"/>
              </w:numPr>
              <w:tabs>
                <w:tab w:val="left" w:pos="220"/>
                <w:tab w:val="left" w:pos="720"/>
              </w:tabs>
              <w:autoSpaceDE w:val="0"/>
              <w:autoSpaceDN w:val="0"/>
              <w:adjustRightInd w:val="0"/>
              <w:spacing w:after="240" w:line="340" w:lineRule="atLeast"/>
              <w:rPr>
                <w:rFonts w:ascii="Arial" w:hAnsi="Arial" w:cs="Times Roman"/>
                <w:color w:val="000000"/>
                <w:sz w:val="22"/>
                <w:szCs w:val="22"/>
                <w:lang w:val="en-US"/>
              </w:rPr>
            </w:pPr>
            <w:r w:rsidRPr="0073525F">
              <w:rPr>
                <w:rFonts w:ascii="Arial" w:hAnsi="Arial" w:cs="Arial"/>
                <w:sz w:val="22"/>
                <w:szCs w:val="22"/>
              </w:rPr>
              <w:t>To develop an</w:t>
            </w:r>
            <w:r w:rsidR="00816240" w:rsidRPr="0073525F">
              <w:rPr>
                <w:rFonts w:ascii="Arial" w:hAnsi="Arial" w:cs="Arial"/>
                <w:sz w:val="22"/>
                <w:szCs w:val="22"/>
              </w:rPr>
              <w:t>d</w:t>
            </w:r>
            <w:r w:rsidRPr="0073525F">
              <w:rPr>
                <w:rFonts w:ascii="Arial" w:hAnsi="Arial" w:cs="Arial"/>
                <w:sz w:val="22"/>
                <w:szCs w:val="22"/>
              </w:rPr>
              <w:t xml:space="preserve"> manage content for a high quality, regularly updated, corporate equality web page and internal website.</w:t>
            </w:r>
          </w:p>
          <w:p w14:paraId="2FDCD2D7" w14:textId="77777777" w:rsidR="00B34BE0" w:rsidRPr="004216C3" w:rsidRDefault="00A62DF6" w:rsidP="00B34BE0">
            <w:pPr>
              <w:pStyle w:val="ListParagraph"/>
              <w:widowControl w:val="0"/>
              <w:numPr>
                <w:ilvl w:val="0"/>
                <w:numId w:val="5"/>
              </w:numPr>
              <w:tabs>
                <w:tab w:val="left" w:pos="220"/>
                <w:tab w:val="left" w:pos="720"/>
              </w:tabs>
              <w:autoSpaceDE w:val="0"/>
              <w:autoSpaceDN w:val="0"/>
              <w:adjustRightInd w:val="0"/>
              <w:spacing w:after="240" w:line="340" w:lineRule="atLeast"/>
              <w:rPr>
                <w:rFonts w:ascii="Times Roman" w:hAnsi="Times Roman" w:cs="Times Roman"/>
                <w:color w:val="000000"/>
                <w:lang w:val="en-US"/>
              </w:rPr>
            </w:pPr>
            <w:r w:rsidRPr="0073525F">
              <w:rPr>
                <w:rFonts w:ascii="Arial" w:hAnsi="Arial" w:cs="Arial"/>
                <w:color w:val="000000"/>
                <w:sz w:val="22"/>
                <w:szCs w:val="22"/>
                <w:lang w:val="en-US"/>
              </w:rPr>
              <w:t xml:space="preserve">The post holder will also be required to undertake additional duties as determined by the </w:t>
            </w:r>
            <w:r w:rsidR="00CF7E42" w:rsidRPr="0073525F">
              <w:rPr>
                <w:rFonts w:ascii="Arial" w:hAnsi="Arial" w:cs="Arial"/>
                <w:color w:val="000000"/>
                <w:sz w:val="22"/>
                <w:szCs w:val="22"/>
                <w:lang w:val="en-US"/>
              </w:rPr>
              <w:t>Head of Equality and Diversity.</w:t>
            </w:r>
          </w:p>
          <w:p w14:paraId="381780CB" w14:textId="70FD6D10" w:rsidR="004216C3" w:rsidRPr="00B34BE0" w:rsidRDefault="004216C3" w:rsidP="00B34BE0">
            <w:pPr>
              <w:pStyle w:val="ListParagraph"/>
              <w:widowControl w:val="0"/>
              <w:numPr>
                <w:ilvl w:val="0"/>
                <w:numId w:val="5"/>
              </w:numPr>
              <w:tabs>
                <w:tab w:val="left" w:pos="220"/>
                <w:tab w:val="left" w:pos="720"/>
              </w:tabs>
              <w:autoSpaceDE w:val="0"/>
              <w:autoSpaceDN w:val="0"/>
              <w:adjustRightInd w:val="0"/>
              <w:spacing w:after="240" w:line="340" w:lineRule="atLeast"/>
              <w:rPr>
                <w:rFonts w:ascii="Times Roman" w:hAnsi="Times Roman" w:cs="Times Roman"/>
                <w:color w:val="000000"/>
                <w:lang w:val="en-US"/>
              </w:rPr>
            </w:pPr>
            <w:r w:rsidRPr="00B83B04">
              <w:rPr>
                <w:rFonts w:ascii="Arial" w:hAnsi="Arial" w:cs="Arial"/>
                <w:sz w:val="22"/>
                <w:szCs w:val="22"/>
              </w:rPr>
              <w:t>Any other appropriate duties as and when required</w:t>
            </w:r>
            <w:r>
              <w:rPr>
                <w:rFonts w:ascii="Arial" w:hAnsi="Arial" w:cs="Arial"/>
                <w:sz w:val="22"/>
                <w:szCs w:val="22"/>
              </w:rPr>
              <w:t>.</w:t>
            </w:r>
          </w:p>
        </w:tc>
      </w:tr>
    </w:tbl>
    <w:p w14:paraId="4A299BDF"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3EE4E155" w14:textId="77777777" w:rsidR="00DD0B22" w:rsidRDefault="00DD0B22" w:rsidP="0061000D">
      <w:pPr>
        <w:widowControl w:val="0"/>
        <w:adjustRightInd w:val="0"/>
        <w:spacing w:line="120" w:lineRule="atLeast"/>
        <w:ind w:left="-567"/>
        <w:jc w:val="both"/>
        <w:textAlignment w:val="baseline"/>
        <w:rPr>
          <w:rFonts w:ascii="Arial" w:hAnsi="Arial" w:cs="Arial"/>
          <w:b/>
          <w:sz w:val="32"/>
          <w:szCs w:val="32"/>
          <w:lang w:eastAsia="en-US"/>
        </w:rPr>
      </w:pPr>
    </w:p>
    <w:p w14:paraId="394D908E" w14:textId="44745B71"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6FAF698E" w14:textId="74B21BFE" w:rsidR="0061000D" w:rsidRPr="003D67A8" w:rsidRDefault="00145F14" w:rsidP="0061000D">
      <w:pPr>
        <w:widowControl w:val="0"/>
        <w:adjustRightInd w:val="0"/>
        <w:spacing w:line="120" w:lineRule="atLeast"/>
        <w:ind w:left="-567"/>
        <w:jc w:val="both"/>
        <w:textAlignment w:val="baseline"/>
        <w:rPr>
          <w:rFonts w:ascii="Arial" w:hAnsi="Arial" w:cs="Arial"/>
          <w:szCs w:val="20"/>
          <w:lang w:eastAsia="en-US"/>
        </w:rPr>
      </w:pPr>
      <w:r>
        <w:rPr>
          <w:rFonts w:ascii="Arial" w:hAnsi="Arial" w:cs="Arial"/>
          <w:szCs w:val="20"/>
          <w:lang w:eastAsia="en-US"/>
        </w:rPr>
        <w:t>A = Application, I = I</w:t>
      </w:r>
      <w:r w:rsidR="00DA0519">
        <w:rPr>
          <w:rFonts w:ascii="Arial" w:hAnsi="Arial" w:cs="Arial"/>
          <w:szCs w:val="20"/>
          <w:lang w:eastAsia="en-US"/>
        </w:rPr>
        <w:t>nterview, T</w:t>
      </w:r>
      <w:r>
        <w:rPr>
          <w:rFonts w:ascii="Arial" w:hAnsi="Arial" w:cs="Arial"/>
          <w:szCs w:val="20"/>
          <w:lang w:eastAsia="en-US"/>
        </w:rPr>
        <w:t xml:space="preserve"> </w:t>
      </w:r>
      <w:r w:rsidR="00DA0519">
        <w:rPr>
          <w:rFonts w:ascii="Arial" w:hAnsi="Arial" w:cs="Arial"/>
          <w:szCs w:val="20"/>
          <w:lang w:eastAsia="en-US"/>
        </w:rPr>
        <w:t>=</w:t>
      </w:r>
      <w:r>
        <w:rPr>
          <w:rFonts w:ascii="Arial" w:hAnsi="Arial" w:cs="Arial"/>
          <w:szCs w:val="20"/>
          <w:lang w:eastAsia="en-US"/>
        </w:rPr>
        <w:t xml:space="preserve"> </w:t>
      </w:r>
      <w:r w:rsidR="00DA0519">
        <w:rPr>
          <w:rFonts w:ascii="Arial" w:hAnsi="Arial" w:cs="Arial"/>
          <w:szCs w:val="20"/>
          <w:lang w:eastAsia="en-US"/>
        </w:rPr>
        <w:t xml:space="preserve">Test, </w:t>
      </w:r>
      <w:r>
        <w:rPr>
          <w:rFonts w:ascii="Arial" w:hAnsi="Arial" w:cs="Arial"/>
          <w:szCs w:val="20"/>
          <w:lang w:eastAsia="en-US"/>
        </w:rPr>
        <w:t xml:space="preserve">P = </w:t>
      </w:r>
      <w:r w:rsidR="00DA0519">
        <w:rPr>
          <w:rFonts w:ascii="Arial" w:hAnsi="Arial" w:cs="Arial"/>
          <w:szCs w:val="20"/>
          <w:lang w:eastAsia="en-US"/>
        </w:rPr>
        <w:t>Presentation</w:t>
      </w:r>
      <w:r w:rsidR="002A5285">
        <w:rPr>
          <w:rFonts w:ascii="Arial" w:hAnsi="Arial" w:cs="Arial"/>
          <w:szCs w:val="20"/>
          <w:lang w:eastAsia="en-US"/>
        </w:rPr>
        <w:t xml:space="preserve"> </w:t>
      </w:r>
      <w:r w:rsidR="00185AD3">
        <w:rPr>
          <w:rFonts w:ascii="Arial" w:hAnsi="Arial" w:cs="Arial"/>
          <w:szCs w:val="20"/>
          <w:lang w:eastAsia="en-US"/>
        </w:rPr>
        <w:t>C</w:t>
      </w:r>
      <w:r w:rsidR="0037314D">
        <w:rPr>
          <w:rFonts w:ascii="Arial" w:hAnsi="Arial" w:cs="Arial"/>
          <w:szCs w:val="20"/>
          <w:lang w:eastAsia="en-US"/>
        </w:rPr>
        <w:t xml:space="preserve"> = Certificates</w:t>
      </w:r>
    </w:p>
    <w:tbl>
      <w:tblPr>
        <w:tblW w:w="10218" w:type="dxa"/>
        <w:tblInd w:w="-612" w:type="dxa"/>
        <w:tblLayout w:type="fixed"/>
        <w:tblLook w:val="0000" w:firstRow="0" w:lastRow="0" w:firstColumn="0" w:lastColumn="0" w:noHBand="0" w:noVBand="0"/>
      </w:tblPr>
      <w:tblGrid>
        <w:gridCol w:w="2138"/>
        <w:gridCol w:w="3982"/>
        <w:gridCol w:w="2680"/>
        <w:gridCol w:w="1418"/>
      </w:tblGrid>
      <w:tr w:rsidR="003D67A8" w:rsidRPr="003D67A8" w14:paraId="3084E1F1" w14:textId="77777777" w:rsidTr="00DA0519">
        <w:tc>
          <w:tcPr>
            <w:tcW w:w="2138" w:type="dxa"/>
            <w:tcBorders>
              <w:top w:val="single" w:sz="4" w:space="0" w:color="auto"/>
              <w:left w:val="single" w:sz="4" w:space="0" w:color="auto"/>
              <w:bottom w:val="single" w:sz="4" w:space="0" w:color="auto"/>
              <w:right w:val="single" w:sz="4" w:space="0" w:color="auto"/>
            </w:tcBorders>
            <w:shd w:val="clear" w:color="auto" w:fill="D9D9D9"/>
          </w:tcPr>
          <w:p w14:paraId="377161D9"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13C3A604"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680" w:type="dxa"/>
            <w:tcBorders>
              <w:top w:val="single" w:sz="4" w:space="0" w:color="auto"/>
              <w:left w:val="single" w:sz="4" w:space="0" w:color="auto"/>
              <w:bottom w:val="single" w:sz="4" w:space="0" w:color="auto"/>
              <w:right w:val="single" w:sz="4" w:space="0" w:color="auto"/>
            </w:tcBorders>
            <w:shd w:val="clear" w:color="auto" w:fill="D9D9D9"/>
            <w:vAlign w:val="bottom"/>
          </w:tcPr>
          <w:p w14:paraId="53C4954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bottom"/>
          </w:tcPr>
          <w:p w14:paraId="37A0D7D5"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276EA1" w:rsidRPr="003D67A8" w14:paraId="7C48ABB1" w14:textId="77777777" w:rsidTr="00DA0519">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74DCB30A" w14:textId="77777777" w:rsidR="00276EA1" w:rsidRPr="003D67A8" w:rsidRDefault="00276EA1"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989AC48" w14:textId="4AA878C8" w:rsidR="00896077" w:rsidRDefault="00B87562" w:rsidP="006B4DAE">
            <w:pPr>
              <w:spacing w:before="120" w:after="120"/>
              <w:rPr>
                <w:rFonts w:ascii="Arial" w:hAnsi="Arial" w:cs="Arial"/>
                <w:sz w:val="22"/>
                <w:szCs w:val="22"/>
              </w:rPr>
            </w:pPr>
            <w:r>
              <w:rPr>
                <w:rFonts w:ascii="Arial" w:hAnsi="Arial" w:cs="Arial"/>
                <w:sz w:val="22"/>
                <w:szCs w:val="22"/>
              </w:rPr>
              <w:t xml:space="preserve">Relevant </w:t>
            </w:r>
            <w:r w:rsidR="008D2F79" w:rsidRPr="0073525F">
              <w:rPr>
                <w:rFonts w:ascii="Arial" w:hAnsi="Arial" w:cs="Arial"/>
                <w:sz w:val="22"/>
                <w:szCs w:val="22"/>
              </w:rPr>
              <w:t xml:space="preserve">degree </w:t>
            </w:r>
            <w:r w:rsidR="00896077">
              <w:rPr>
                <w:rFonts w:ascii="Arial" w:hAnsi="Arial" w:cs="Arial"/>
                <w:sz w:val="22"/>
                <w:szCs w:val="22"/>
              </w:rPr>
              <w:t>(</w:t>
            </w:r>
            <w:r w:rsidR="008D2F79" w:rsidRPr="0073525F">
              <w:rPr>
                <w:rFonts w:ascii="Arial" w:hAnsi="Arial" w:cs="Arial"/>
                <w:sz w:val="22"/>
                <w:szCs w:val="22"/>
              </w:rPr>
              <w:t>or equivalent</w:t>
            </w:r>
            <w:r w:rsidR="00896077">
              <w:rPr>
                <w:rFonts w:ascii="Arial" w:hAnsi="Arial" w:cs="Arial"/>
                <w:sz w:val="22"/>
                <w:szCs w:val="22"/>
              </w:rPr>
              <w:t xml:space="preserve">) </w:t>
            </w:r>
            <w:r w:rsidR="006B4DAE">
              <w:rPr>
                <w:rFonts w:ascii="Arial" w:hAnsi="Arial" w:cs="Arial"/>
                <w:sz w:val="22"/>
                <w:szCs w:val="22"/>
              </w:rPr>
              <w:t xml:space="preserve">in </w:t>
            </w:r>
            <w:r w:rsidR="00032922">
              <w:rPr>
                <w:rFonts w:ascii="Arial" w:hAnsi="Arial" w:cs="Arial"/>
                <w:sz w:val="22"/>
                <w:szCs w:val="22"/>
              </w:rPr>
              <w:t xml:space="preserve">related area </w:t>
            </w:r>
            <w:r w:rsidR="00BC38D0">
              <w:rPr>
                <w:rFonts w:ascii="Arial" w:hAnsi="Arial" w:cs="Arial"/>
                <w:sz w:val="22"/>
                <w:szCs w:val="22"/>
              </w:rPr>
              <w:t>such as</w:t>
            </w:r>
            <w:r w:rsidR="00032922">
              <w:rPr>
                <w:rFonts w:ascii="Arial" w:hAnsi="Arial" w:cs="Arial"/>
                <w:sz w:val="22"/>
                <w:szCs w:val="22"/>
              </w:rPr>
              <w:t xml:space="preserve"> </w:t>
            </w:r>
            <w:r w:rsidR="006B4DAE">
              <w:rPr>
                <w:rFonts w:ascii="Arial" w:hAnsi="Arial" w:cs="Arial"/>
                <w:sz w:val="22"/>
                <w:szCs w:val="22"/>
              </w:rPr>
              <w:t xml:space="preserve">Equality and Diversity, Discrimination Law, </w:t>
            </w:r>
            <w:r w:rsidR="00BC38D0">
              <w:rPr>
                <w:rFonts w:ascii="Arial" w:hAnsi="Arial" w:cs="Arial"/>
                <w:sz w:val="22"/>
                <w:szCs w:val="22"/>
              </w:rPr>
              <w:t xml:space="preserve">Public or </w:t>
            </w:r>
            <w:r w:rsidR="006B4DAE">
              <w:rPr>
                <w:rFonts w:ascii="Arial" w:hAnsi="Arial" w:cs="Arial"/>
                <w:sz w:val="22"/>
                <w:szCs w:val="22"/>
              </w:rPr>
              <w:t xml:space="preserve">Social Policy, </w:t>
            </w:r>
            <w:r w:rsidR="00BC38D0">
              <w:rPr>
                <w:rFonts w:ascii="Arial" w:hAnsi="Arial" w:cs="Arial"/>
                <w:sz w:val="22"/>
                <w:szCs w:val="22"/>
              </w:rPr>
              <w:t xml:space="preserve">Communities </w:t>
            </w:r>
            <w:r w:rsidR="003D5B39">
              <w:rPr>
                <w:rFonts w:ascii="Arial" w:hAnsi="Arial" w:cs="Arial"/>
                <w:sz w:val="22"/>
                <w:szCs w:val="22"/>
              </w:rPr>
              <w:t>etc</w:t>
            </w:r>
          </w:p>
          <w:p w14:paraId="3F97FF3E" w14:textId="77777777" w:rsidR="00896077" w:rsidRDefault="00896077" w:rsidP="00CF7E42">
            <w:pPr>
              <w:spacing w:before="120" w:after="120"/>
              <w:rPr>
                <w:rFonts w:ascii="Arial" w:hAnsi="Arial" w:cs="Arial"/>
                <w:sz w:val="22"/>
                <w:szCs w:val="22"/>
              </w:rPr>
            </w:pPr>
            <w:r>
              <w:rPr>
                <w:rFonts w:ascii="Arial" w:hAnsi="Arial" w:cs="Arial"/>
                <w:sz w:val="22"/>
                <w:szCs w:val="22"/>
              </w:rPr>
              <w:t>OR</w:t>
            </w:r>
          </w:p>
          <w:p w14:paraId="197AF56A" w14:textId="45D8409C" w:rsidR="00276EA1" w:rsidRPr="0073525F" w:rsidRDefault="00ED06EB" w:rsidP="00CF7E42">
            <w:pPr>
              <w:spacing w:before="120" w:after="120"/>
              <w:rPr>
                <w:rFonts w:ascii="Arial" w:hAnsi="Arial" w:cs="Arial"/>
                <w:sz w:val="22"/>
                <w:szCs w:val="22"/>
              </w:rPr>
            </w:pPr>
            <w:r>
              <w:rPr>
                <w:rFonts w:ascii="Arial" w:hAnsi="Arial" w:cs="Arial"/>
                <w:sz w:val="22"/>
                <w:szCs w:val="22"/>
              </w:rPr>
              <w:t>A</w:t>
            </w:r>
            <w:r w:rsidR="00896077" w:rsidRPr="00896077">
              <w:rPr>
                <w:rFonts w:ascii="Arial" w:hAnsi="Arial" w:cs="Arial"/>
                <w:sz w:val="22"/>
                <w:szCs w:val="22"/>
              </w:rPr>
              <w:t xml:space="preserve">ble to demonstrate </w:t>
            </w:r>
            <w:r>
              <w:rPr>
                <w:rFonts w:ascii="Arial" w:hAnsi="Arial" w:cs="Arial"/>
                <w:sz w:val="22"/>
                <w:szCs w:val="22"/>
              </w:rPr>
              <w:t xml:space="preserve">relevant </w:t>
            </w:r>
            <w:r w:rsidR="00896077" w:rsidRPr="00896077">
              <w:rPr>
                <w:rFonts w:ascii="Arial" w:hAnsi="Arial" w:cs="Arial"/>
                <w:sz w:val="22"/>
                <w:szCs w:val="22"/>
              </w:rPr>
              <w:t xml:space="preserve">specialist knowledge through extended experience </w:t>
            </w:r>
            <w:r w:rsidR="00886012">
              <w:rPr>
                <w:rFonts w:ascii="Arial" w:hAnsi="Arial" w:cs="Arial"/>
                <w:sz w:val="22"/>
                <w:szCs w:val="22"/>
              </w:rPr>
              <w:t>and</w:t>
            </w:r>
            <w:r w:rsidR="00896077" w:rsidRPr="00896077">
              <w:rPr>
                <w:rFonts w:ascii="Arial" w:hAnsi="Arial" w:cs="Arial"/>
                <w:sz w:val="22"/>
                <w:szCs w:val="22"/>
              </w:rPr>
              <w:t xml:space="preserve"> training</w:t>
            </w:r>
            <w:r w:rsidR="006B4DAE">
              <w:rPr>
                <w:rFonts w:ascii="Arial" w:hAnsi="Arial" w:cs="Arial"/>
                <w:sz w:val="22"/>
                <w:szCs w:val="22"/>
              </w:rPr>
              <w:t xml:space="preserve"> on Equality, Diversity and Inclusion</w:t>
            </w:r>
            <w:r>
              <w:rPr>
                <w:rFonts w:ascii="Arial" w:hAnsi="Arial" w:cs="Arial"/>
                <w:sz w:val="22"/>
                <w:szCs w:val="22"/>
              </w:rPr>
              <w:t>.</w:t>
            </w:r>
          </w:p>
          <w:p w14:paraId="51CD7454" w14:textId="12BDE15A" w:rsidR="008D2F79" w:rsidRPr="0073525F" w:rsidRDefault="008D2F79" w:rsidP="00CF7E42">
            <w:pPr>
              <w:spacing w:before="120" w:after="120"/>
              <w:rPr>
                <w:rFonts w:ascii="Arial" w:hAnsi="Arial" w:cs="Arial"/>
                <w:sz w:val="22"/>
                <w:szCs w:val="22"/>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51F4915B" w14:textId="5B97349B" w:rsidR="00ED06EB" w:rsidRPr="0073525F" w:rsidRDefault="0054596F" w:rsidP="0054596F">
            <w:pPr>
              <w:spacing w:before="120" w:after="120"/>
              <w:rPr>
                <w:rFonts w:ascii="Arial" w:hAnsi="Arial" w:cs="Arial"/>
                <w:sz w:val="22"/>
                <w:szCs w:val="22"/>
              </w:rPr>
            </w:pPr>
            <w:r>
              <w:rPr>
                <w:rFonts w:ascii="Arial" w:hAnsi="Arial" w:cs="Arial"/>
                <w:sz w:val="22"/>
                <w:szCs w:val="22"/>
              </w:rPr>
              <w:t>Further relevant</w:t>
            </w:r>
            <w:r w:rsidR="000F3904">
              <w:rPr>
                <w:rFonts w:ascii="Arial" w:hAnsi="Arial" w:cs="Arial"/>
                <w:sz w:val="22"/>
                <w:szCs w:val="22"/>
              </w:rPr>
              <w:t xml:space="preserve"> q</w:t>
            </w:r>
            <w:r w:rsidR="00ED06EB">
              <w:rPr>
                <w:rFonts w:ascii="Arial" w:hAnsi="Arial" w:cs="Arial"/>
                <w:sz w:val="22"/>
                <w:szCs w:val="22"/>
              </w:rPr>
              <w:t>ualification</w:t>
            </w:r>
            <w:r>
              <w:rPr>
                <w:rFonts w:ascii="Arial" w:hAnsi="Arial" w:cs="Arial"/>
                <w:sz w:val="22"/>
                <w:szCs w:val="22"/>
              </w:rPr>
              <w:t>/s e.g.</w:t>
            </w:r>
            <w:r w:rsidRPr="0073525F">
              <w:rPr>
                <w:rFonts w:ascii="Arial" w:hAnsi="Arial" w:cs="Arial"/>
                <w:sz w:val="22"/>
                <w:szCs w:val="22"/>
              </w:rPr>
              <w:t xml:space="preserve"> postgraduate</w:t>
            </w:r>
            <w:r>
              <w:rPr>
                <w:rFonts w:ascii="Arial" w:hAnsi="Arial" w:cs="Arial"/>
                <w:sz w:val="22"/>
                <w:szCs w:val="22"/>
              </w:rPr>
              <w:t xml:space="preserve"> certificate or</w:t>
            </w:r>
            <w:r w:rsidRPr="0073525F">
              <w:rPr>
                <w:rFonts w:ascii="Arial" w:hAnsi="Arial" w:cs="Arial"/>
                <w:sz w:val="22"/>
                <w:szCs w:val="22"/>
              </w:rPr>
              <w:t xml:space="preserve"> diploma </w:t>
            </w:r>
            <w:r>
              <w:rPr>
                <w:rFonts w:ascii="Arial" w:hAnsi="Arial" w:cs="Arial"/>
                <w:sz w:val="22"/>
                <w:szCs w:val="22"/>
              </w:rPr>
              <w:t xml:space="preserve">in </w:t>
            </w:r>
            <w:r w:rsidR="00CE5A29" w:rsidRPr="00CE5A29">
              <w:rPr>
                <w:rFonts w:ascii="Arial" w:hAnsi="Arial" w:cs="Arial"/>
                <w:sz w:val="22"/>
                <w:szCs w:val="22"/>
              </w:rPr>
              <w:t>Equality, Diversity &amp; Inclusion</w:t>
            </w:r>
            <w:r w:rsidR="00253B31">
              <w:rPr>
                <w:rFonts w:ascii="Arial" w:hAnsi="Arial" w:cs="Arial"/>
                <w:sz w:val="22"/>
                <w:szCs w:val="22"/>
              </w:rPr>
              <w:t>, Human Rights,</w:t>
            </w:r>
            <w:r w:rsidR="00CE5A29" w:rsidRPr="00CE5A29">
              <w:rPr>
                <w:rFonts w:ascii="Arial" w:hAnsi="Arial" w:cs="Arial"/>
                <w:sz w:val="22"/>
                <w:szCs w:val="22"/>
              </w:rPr>
              <w:t xml:space="preserve"> </w:t>
            </w:r>
            <w:r>
              <w:rPr>
                <w:rFonts w:ascii="Arial" w:hAnsi="Arial" w:cs="Arial"/>
                <w:sz w:val="22"/>
                <w:szCs w:val="22"/>
              </w:rPr>
              <w:t>Human Resources, Law, Immigration, Business Management, Psychology</w:t>
            </w:r>
            <w:r w:rsidR="00CE5A29">
              <w:rPr>
                <w:rFonts w:ascii="Arial" w:hAnsi="Arial" w:cs="Arial"/>
                <w:sz w:val="22"/>
                <w:szCs w:val="22"/>
              </w:rPr>
              <w:t>, Social Policy</w:t>
            </w:r>
            <w:r>
              <w:rPr>
                <w:rFonts w:ascii="Arial" w:hAnsi="Arial" w:cs="Arial"/>
                <w:sz w:val="22"/>
                <w:szCs w:val="22"/>
              </w:rPr>
              <w:t xml:space="preserve"> etc</w:t>
            </w:r>
            <w:r w:rsidRPr="0073525F" w:rsidDel="00ED06EB">
              <w:rPr>
                <w:rFonts w:ascii="Arial" w:hAnsi="Arial" w:cs="Arial"/>
                <w:sz w:val="22"/>
                <w:szCs w:val="22"/>
              </w:rPr>
              <w:t xml:space="preserve"> </w:t>
            </w:r>
            <w:r w:rsidR="00ED06EB">
              <w:rPr>
                <w:rFonts w:ascii="Arial" w:hAnsi="Arial" w:cs="Arial"/>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793DE8" w14:textId="18240890" w:rsidR="00276EA1" w:rsidRPr="0073525F" w:rsidRDefault="00276EA1" w:rsidP="0037314D">
            <w:pPr>
              <w:spacing w:before="120" w:after="120"/>
              <w:rPr>
                <w:rFonts w:ascii="Arial" w:hAnsi="Arial" w:cs="Arial"/>
                <w:sz w:val="22"/>
                <w:szCs w:val="22"/>
              </w:rPr>
            </w:pPr>
            <w:r w:rsidRPr="0073525F">
              <w:rPr>
                <w:rFonts w:ascii="Arial" w:hAnsi="Arial" w:cs="Arial"/>
                <w:sz w:val="22"/>
                <w:szCs w:val="22"/>
              </w:rPr>
              <w:t>A,</w:t>
            </w:r>
            <w:r w:rsidR="008D2F79" w:rsidRPr="0073525F">
              <w:rPr>
                <w:rFonts w:ascii="Arial" w:hAnsi="Arial" w:cs="Arial"/>
                <w:sz w:val="22"/>
                <w:szCs w:val="22"/>
              </w:rPr>
              <w:t xml:space="preserve"> </w:t>
            </w:r>
            <w:r w:rsidR="0037314D">
              <w:rPr>
                <w:rFonts w:ascii="Arial" w:hAnsi="Arial" w:cs="Arial"/>
                <w:sz w:val="22"/>
                <w:szCs w:val="22"/>
              </w:rPr>
              <w:t>C, I</w:t>
            </w:r>
          </w:p>
        </w:tc>
      </w:tr>
    </w:tbl>
    <w:p w14:paraId="0AEFB145"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680"/>
        <w:gridCol w:w="1418"/>
      </w:tblGrid>
      <w:tr w:rsidR="00145F14" w:rsidRPr="003D67A8" w14:paraId="202AD19D" w14:textId="77777777" w:rsidTr="00DA0519">
        <w:trPr>
          <w:cantSplit/>
          <w:trHeight w:val="680"/>
        </w:trPr>
        <w:tc>
          <w:tcPr>
            <w:tcW w:w="2138" w:type="dxa"/>
            <w:vMerge w:val="restart"/>
            <w:shd w:val="clear" w:color="auto" w:fill="D9D9D9"/>
          </w:tcPr>
          <w:p w14:paraId="2870633C" w14:textId="77777777" w:rsidR="00145F14" w:rsidRPr="003D67A8" w:rsidRDefault="00145F14"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7A9BACFD" w14:textId="4F26C956" w:rsidR="00145F14" w:rsidRPr="0073525F" w:rsidRDefault="00886012" w:rsidP="00010E7A">
            <w:pPr>
              <w:widowControl w:val="0"/>
              <w:adjustRightInd w:val="0"/>
              <w:spacing w:before="120" w:after="120" w:line="160" w:lineRule="atLeast"/>
              <w:textAlignment w:val="baseline"/>
              <w:rPr>
                <w:rFonts w:ascii="Arial" w:hAnsi="Arial"/>
                <w:sz w:val="22"/>
                <w:szCs w:val="22"/>
                <w:lang w:eastAsia="en-US"/>
              </w:rPr>
            </w:pPr>
            <w:r>
              <w:rPr>
                <w:rFonts w:ascii="Arial" w:hAnsi="Arial" w:cs="Arial"/>
                <w:sz w:val="22"/>
                <w:szCs w:val="22"/>
              </w:rPr>
              <w:t xml:space="preserve">Comprehensive </w:t>
            </w:r>
            <w:r w:rsidR="00145F14" w:rsidRPr="0073525F">
              <w:rPr>
                <w:rFonts w:ascii="Arial" w:hAnsi="Arial" w:cs="Arial"/>
                <w:sz w:val="22"/>
                <w:szCs w:val="22"/>
              </w:rPr>
              <w:t xml:space="preserve">knowledge and experience of </w:t>
            </w:r>
            <w:r w:rsidR="00FD7D9D">
              <w:rPr>
                <w:rFonts w:ascii="Arial" w:hAnsi="Arial" w:cs="Arial"/>
                <w:sz w:val="22"/>
                <w:szCs w:val="22"/>
              </w:rPr>
              <w:t xml:space="preserve">interpreting and applying </w:t>
            </w:r>
            <w:r w:rsidR="00313146">
              <w:rPr>
                <w:rFonts w:ascii="Arial" w:hAnsi="Arial" w:cs="Arial"/>
                <w:sz w:val="22"/>
                <w:szCs w:val="22"/>
              </w:rPr>
              <w:t xml:space="preserve">the </w:t>
            </w:r>
            <w:r w:rsidR="007D75CA">
              <w:rPr>
                <w:rFonts w:ascii="Arial" w:hAnsi="Arial" w:cs="Arial"/>
                <w:sz w:val="22"/>
                <w:szCs w:val="22"/>
              </w:rPr>
              <w:t>Equality</w:t>
            </w:r>
            <w:r w:rsidR="00313146">
              <w:rPr>
                <w:rFonts w:ascii="Arial" w:hAnsi="Arial" w:cs="Arial"/>
                <w:sz w:val="22"/>
                <w:szCs w:val="22"/>
              </w:rPr>
              <w:t xml:space="preserve"> Act 2010</w:t>
            </w:r>
            <w:r w:rsidR="006B4DAE">
              <w:rPr>
                <w:rFonts w:ascii="Arial" w:hAnsi="Arial" w:cs="Arial"/>
                <w:sz w:val="22"/>
                <w:szCs w:val="22"/>
              </w:rPr>
              <w:t xml:space="preserve"> and </w:t>
            </w:r>
            <w:proofErr w:type="gramStart"/>
            <w:r w:rsidR="006B4DAE">
              <w:rPr>
                <w:rFonts w:ascii="Arial" w:hAnsi="Arial" w:cs="Arial"/>
                <w:sz w:val="22"/>
                <w:szCs w:val="22"/>
              </w:rPr>
              <w:t xml:space="preserve">its </w:t>
            </w:r>
            <w:r w:rsidR="00313146">
              <w:rPr>
                <w:rFonts w:ascii="Arial" w:hAnsi="Arial" w:cs="Arial"/>
                <w:sz w:val="22"/>
                <w:szCs w:val="22"/>
              </w:rPr>
              <w:t xml:space="preserve"> </w:t>
            </w:r>
            <w:r w:rsidR="00ED06EB">
              <w:rPr>
                <w:rFonts w:ascii="Arial" w:hAnsi="Arial" w:cs="Arial"/>
                <w:sz w:val="22"/>
                <w:szCs w:val="22"/>
              </w:rPr>
              <w:t>statutory</w:t>
            </w:r>
            <w:proofErr w:type="gramEnd"/>
            <w:r w:rsidR="00ED06EB">
              <w:rPr>
                <w:rFonts w:ascii="Arial" w:hAnsi="Arial" w:cs="Arial"/>
                <w:sz w:val="22"/>
                <w:szCs w:val="22"/>
              </w:rPr>
              <w:t xml:space="preserve"> </w:t>
            </w:r>
            <w:r w:rsidR="00145F14" w:rsidRPr="0073525F">
              <w:rPr>
                <w:rFonts w:ascii="Arial" w:hAnsi="Arial" w:cs="Arial"/>
                <w:sz w:val="22"/>
                <w:szCs w:val="22"/>
              </w:rPr>
              <w:t>duties</w:t>
            </w:r>
            <w:r w:rsidR="00010E7A">
              <w:rPr>
                <w:rFonts w:ascii="Arial" w:hAnsi="Arial" w:cs="Arial"/>
                <w:sz w:val="22"/>
                <w:szCs w:val="22"/>
              </w:rPr>
              <w:t xml:space="preserve"> and best practice at an operational level</w:t>
            </w:r>
            <w:r w:rsidR="00CE5A29">
              <w:rPr>
                <w:rFonts w:ascii="Arial" w:hAnsi="Arial" w:cs="Arial"/>
                <w:sz w:val="22"/>
                <w:szCs w:val="22"/>
              </w:rPr>
              <w:t xml:space="preserve"> on </w:t>
            </w:r>
            <w:r w:rsidR="00CE5A29" w:rsidRPr="00CE5A29">
              <w:rPr>
                <w:rFonts w:ascii="Arial" w:hAnsi="Arial" w:cs="Arial"/>
                <w:sz w:val="22"/>
                <w:szCs w:val="22"/>
              </w:rPr>
              <w:t>in Equality, Diversity and inclusion</w:t>
            </w:r>
            <w:r w:rsidR="00010E7A">
              <w:rPr>
                <w:rFonts w:ascii="Arial" w:hAnsi="Arial" w:cs="Arial"/>
                <w:sz w:val="22"/>
                <w:szCs w:val="22"/>
              </w:rPr>
              <w:t>.</w:t>
            </w:r>
          </w:p>
        </w:tc>
        <w:tc>
          <w:tcPr>
            <w:tcW w:w="2680" w:type="dxa"/>
            <w:shd w:val="clear" w:color="auto" w:fill="auto"/>
          </w:tcPr>
          <w:p w14:paraId="41486EF4" w14:textId="1E06D32B" w:rsidR="00CE5A29" w:rsidRPr="0073525F" w:rsidRDefault="00CE5A29" w:rsidP="003D67A8">
            <w:pPr>
              <w:widowControl w:val="0"/>
              <w:adjustRightInd w:val="0"/>
              <w:spacing w:before="120" w:after="120" w:line="160" w:lineRule="atLeast"/>
              <w:textAlignment w:val="baseline"/>
              <w:rPr>
                <w:rFonts w:ascii="Arial" w:hAnsi="Arial" w:cs="Arial"/>
                <w:sz w:val="22"/>
                <w:szCs w:val="22"/>
              </w:rPr>
            </w:pPr>
            <w:r w:rsidRPr="00CE5A29">
              <w:rPr>
                <w:rFonts w:ascii="Arial" w:hAnsi="Arial" w:cs="Arial"/>
                <w:sz w:val="22"/>
                <w:szCs w:val="22"/>
              </w:rPr>
              <w:t>Demonstrable understanding of Human Rights legislation and frameworks</w:t>
            </w:r>
          </w:p>
        </w:tc>
        <w:tc>
          <w:tcPr>
            <w:tcW w:w="1418" w:type="dxa"/>
            <w:shd w:val="clear" w:color="auto" w:fill="auto"/>
          </w:tcPr>
          <w:p w14:paraId="12D56906" w14:textId="1F3E1C75" w:rsidR="00145F14" w:rsidRPr="003D67A8" w:rsidRDefault="00145F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w:t>
            </w:r>
            <w:r w:rsidR="00596681">
              <w:rPr>
                <w:rFonts w:ascii="Arial" w:hAnsi="Arial" w:cs="Arial"/>
                <w:sz w:val="22"/>
                <w:szCs w:val="22"/>
                <w:lang w:eastAsia="en-US"/>
              </w:rPr>
              <w:t xml:space="preserve"> </w:t>
            </w:r>
            <w:r>
              <w:rPr>
                <w:rFonts w:ascii="Arial" w:hAnsi="Arial" w:cs="Arial"/>
                <w:sz w:val="22"/>
                <w:szCs w:val="22"/>
                <w:lang w:eastAsia="en-US"/>
              </w:rPr>
              <w:t>I, P</w:t>
            </w:r>
          </w:p>
        </w:tc>
      </w:tr>
      <w:tr w:rsidR="00145F14" w:rsidRPr="003D67A8" w14:paraId="5431F5DD" w14:textId="77777777" w:rsidTr="00DA0519">
        <w:trPr>
          <w:cantSplit/>
          <w:trHeight w:val="680"/>
        </w:trPr>
        <w:tc>
          <w:tcPr>
            <w:tcW w:w="2138" w:type="dxa"/>
            <w:vMerge/>
            <w:shd w:val="clear" w:color="auto" w:fill="D9D9D9"/>
          </w:tcPr>
          <w:p w14:paraId="25B843FC" w14:textId="3E63819E" w:rsidR="00145F14" w:rsidRPr="003D67A8" w:rsidRDefault="00145F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914ED1F" w14:textId="1D08FC07" w:rsidR="00145F14" w:rsidRPr="0073525F" w:rsidRDefault="00145F14" w:rsidP="003D67A8">
            <w:pPr>
              <w:widowControl w:val="0"/>
              <w:adjustRightInd w:val="0"/>
              <w:spacing w:before="120" w:after="120" w:line="160" w:lineRule="atLeast"/>
              <w:textAlignment w:val="baseline"/>
              <w:rPr>
                <w:rFonts w:ascii="Arial" w:hAnsi="Arial"/>
                <w:sz w:val="22"/>
                <w:szCs w:val="22"/>
                <w:lang w:eastAsia="en-US"/>
              </w:rPr>
            </w:pPr>
            <w:r w:rsidRPr="0073525F">
              <w:rPr>
                <w:rFonts w:ascii="Arial" w:hAnsi="Arial" w:cs="Arial"/>
                <w:sz w:val="22"/>
                <w:szCs w:val="22"/>
              </w:rPr>
              <w:t xml:space="preserve">Professional experience gained </w:t>
            </w:r>
            <w:r w:rsidR="00032922">
              <w:rPr>
                <w:rFonts w:ascii="Arial" w:hAnsi="Arial" w:cs="Arial"/>
                <w:sz w:val="22"/>
                <w:szCs w:val="22"/>
              </w:rPr>
              <w:t xml:space="preserve">with a track record of </w:t>
            </w:r>
            <w:r w:rsidRPr="0073525F">
              <w:rPr>
                <w:rFonts w:ascii="Arial" w:hAnsi="Arial" w:cs="Arial"/>
                <w:sz w:val="22"/>
                <w:szCs w:val="22"/>
              </w:rPr>
              <w:t>working in a large, complex and fast paced organisation with multiple stakeholders on equality, diversity and inclusion matters</w:t>
            </w:r>
          </w:p>
        </w:tc>
        <w:tc>
          <w:tcPr>
            <w:tcW w:w="2680" w:type="dxa"/>
            <w:shd w:val="clear" w:color="auto" w:fill="auto"/>
          </w:tcPr>
          <w:p w14:paraId="22D9782F" w14:textId="77777777" w:rsidR="00145F14" w:rsidRPr="0073525F" w:rsidRDefault="00145F14" w:rsidP="003D67A8">
            <w:pPr>
              <w:widowControl w:val="0"/>
              <w:adjustRightInd w:val="0"/>
              <w:spacing w:before="120" w:after="120" w:line="160" w:lineRule="atLeast"/>
              <w:textAlignment w:val="baseline"/>
              <w:rPr>
                <w:rFonts w:ascii="Arial" w:hAnsi="Arial"/>
                <w:sz w:val="22"/>
                <w:szCs w:val="22"/>
                <w:lang w:eastAsia="en-US"/>
              </w:rPr>
            </w:pPr>
          </w:p>
        </w:tc>
        <w:tc>
          <w:tcPr>
            <w:tcW w:w="1418" w:type="dxa"/>
            <w:shd w:val="clear" w:color="auto" w:fill="auto"/>
          </w:tcPr>
          <w:p w14:paraId="0BE46637" w14:textId="49A620F6" w:rsidR="00145F14" w:rsidRPr="003D67A8" w:rsidRDefault="00145F14" w:rsidP="003D67A8">
            <w:pPr>
              <w:widowControl w:val="0"/>
              <w:adjustRightInd w:val="0"/>
              <w:spacing w:before="120" w:after="120"/>
              <w:jc w:val="both"/>
              <w:textAlignment w:val="baseline"/>
              <w:rPr>
                <w:rFonts w:ascii="Arial" w:hAnsi="Arial" w:cs="Arial"/>
                <w:sz w:val="22"/>
                <w:szCs w:val="22"/>
                <w:lang w:eastAsia="en-US"/>
              </w:rPr>
            </w:pPr>
            <w:proofErr w:type="gramStart"/>
            <w:r>
              <w:rPr>
                <w:rFonts w:ascii="Arial" w:hAnsi="Arial" w:cs="Arial"/>
                <w:sz w:val="22"/>
                <w:szCs w:val="22"/>
                <w:lang w:eastAsia="en-US"/>
              </w:rPr>
              <w:t>A,I</w:t>
            </w:r>
            <w:proofErr w:type="gramEnd"/>
          </w:p>
        </w:tc>
      </w:tr>
      <w:tr w:rsidR="00145F14" w:rsidRPr="003D67A8" w14:paraId="48194CD6" w14:textId="77777777" w:rsidTr="00DA0519">
        <w:trPr>
          <w:cantSplit/>
          <w:trHeight w:val="680"/>
        </w:trPr>
        <w:tc>
          <w:tcPr>
            <w:tcW w:w="2138" w:type="dxa"/>
            <w:vMerge/>
            <w:shd w:val="clear" w:color="auto" w:fill="D9D9D9"/>
          </w:tcPr>
          <w:p w14:paraId="6DAFD6C5" w14:textId="77777777" w:rsidR="00145F14" w:rsidRPr="003D67A8" w:rsidRDefault="00145F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DCF30BE" w14:textId="49784C50" w:rsidR="00145F14" w:rsidRPr="0073525F" w:rsidRDefault="00145F14" w:rsidP="008D2F79">
            <w:pPr>
              <w:widowControl w:val="0"/>
              <w:adjustRightInd w:val="0"/>
              <w:spacing w:before="120" w:after="120" w:line="160" w:lineRule="atLeast"/>
              <w:textAlignment w:val="baseline"/>
              <w:rPr>
                <w:rFonts w:ascii="Arial" w:hAnsi="Arial" w:cs="Arial"/>
                <w:sz w:val="22"/>
                <w:szCs w:val="22"/>
              </w:rPr>
            </w:pPr>
            <w:r w:rsidRPr="0073525F">
              <w:rPr>
                <w:rFonts w:ascii="Arial" w:hAnsi="Arial" w:cs="Arial"/>
                <w:sz w:val="22"/>
                <w:szCs w:val="22"/>
              </w:rPr>
              <w:t>Proven experience of analysing and interpreting statistical and management information to draw conclusions and make realistic and relevant recommendations in relation to equality and diversity issues.</w:t>
            </w:r>
          </w:p>
        </w:tc>
        <w:tc>
          <w:tcPr>
            <w:tcW w:w="2680" w:type="dxa"/>
            <w:shd w:val="clear" w:color="auto" w:fill="auto"/>
          </w:tcPr>
          <w:p w14:paraId="608D8F29" w14:textId="77777777" w:rsidR="00145F14" w:rsidRPr="0073525F" w:rsidRDefault="00145F14" w:rsidP="003D67A8">
            <w:pPr>
              <w:widowControl w:val="0"/>
              <w:adjustRightInd w:val="0"/>
              <w:spacing w:before="120" w:after="120" w:line="160" w:lineRule="atLeast"/>
              <w:textAlignment w:val="baseline"/>
              <w:rPr>
                <w:rFonts w:ascii="Arial" w:hAnsi="Arial"/>
                <w:sz w:val="22"/>
                <w:szCs w:val="22"/>
                <w:lang w:eastAsia="en-US"/>
              </w:rPr>
            </w:pPr>
          </w:p>
        </w:tc>
        <w:tc>
          <w:tcPr>
            <w:tcW w:w="1418" w:type="dxa"/>
            <w:shd w:val="clear" w:color="auto" w:fill="auto"/>
          </w:tcPr>
          <w:p w14:paraId="31BA0331" w14:textId="6ADC87E5" w:rsidR="00145F14" w:rsidRPr="003D67A8" w:rsidRDefault="00145F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w:t>
            </w:r>
            <w:r w:rsidR="00185AD3">
              <w:rPr>
                <w:rFonts w:ascii="Arial" w:hAnsi="Arial" w:cs="Arial"/>
                <w:sz w:val="22"/>
                <w:szCs w:val="22"/>
                <w:lang w:eastAsia="en-US"/>
              </w:rPr>
              <w:t xml:space="preserve"> </w:t>
            </w:r>
            <w:r>
              <w:rPr>
                <w:rFonts w:ascii="Arial" w:hAnsi="Arial" w:cs="Arial"/>
                <w:sz w:val="22"/>
                <w:szCs w:val="22"/>
                <w:lang w:eastAsia="en-US"/>
              </w:rPr>
              <w:t>I,</w:t>
            </w:r>
            <w:r w:rsidR="00185AD3">
              <w:rPr>
                <w:rFonts w:ascii="Arial" w:hAnsi="Arial" w:cs="Arial"/>
                <w:sz w:val="22"/>
                <w:szCs w:val="22"/>
                <w:lang w:eastAsia="en-US"/>
              </w:rPr>
              <w:t xml:space="preserve"> </w:t>
            </w:r>
            <w:r w:rsidR="00185AD3" w:rsidRPr="00185AD3">
              <w:rPr>
                <w:rFonts w:ascii="Arial" w:hAnsi="Arial" w:cs="Arial"/>
                <w:sz w:val="22"/>
                <w:szCs w:val="22"/>
                <w:lang w:eastAsia="en-US"/>
              </w:rPr>
              <w:t>P</w:t>
            </w:r>
          </w:p>
        </w:tc>
      </w:tr>
      <w:tr w:rsidR="00145F14" w:rsidRPr="003D67A8" w14:paraId="07F34799" w14:textId="77777777" w:rsidTr="00DA0519">
        <w:trPr>
          <w:cantSplit/>
          <w:trHeight w:val="680"/>
        </w:trPr>
        <w:tc>
          <w:tcPr>
            <w:tcW w:w="2138" w:type="dxa"/>
            <w:vMerge/>
            <w:shd w:val="clear" w:color="auto" w:fill="D9D9D9"/>
          </w:tcPr>
          <w:p w14:paraId="0DA58603" w14:textId="77777777" w:rsidR="00145F14" w:rsidRPr="003D67A8" w:rsidRDefault="00145F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212D385" w14:textId="2714627E" w:rsidR="00145F14" w:rsidRPr="0073525F" w:rsidRDefault="00145F14" w:rsidP="003D67A8">
            <w:pPr>
              <w:widowControl w:val="0"/>
              <w:adjustRightInd w:val="0"/>
              <w:spacing w:before="120" w:after="120" w:line="160" w:lineRule="atLeast"/>
              <w:textAlignment w:val="baseline"/>
              <w:rPr>
                <w:rFonts w:ascii="Arial" w:hAnsi="Arial"/>
                <w:sz w:val="22"/>
                <w:szCs w:val="22"/>
                <w:lang w:eastAsia="en-US"/>
              </w:rPr>
            </w:pPr>
            <w:r w:rsidRPr="0073525F">
              <w:rPr>
                <w:rFonts w:ascii="Arial" w:hAnsi="Arial"/>
                <w:sz w:val="22"/>
                <w:szCs w:val="22"/>
                <w:lang w:eastAsia="en-US"/>
              </w:rPr>
              <w:t>Experience in staff and community engagement and partnership working</w:t>
            </w:r>
          </w:p>
        </w:tc>
        <w:tc>
          <w:tcPr>
            <w:tcW w:w="2680" w:type="dxa"/>
            <w:shd w:val="clear" w:color="auto" w:fill="auto"/>
          </w:tcPr>
          <w:p w14:paraId="47495228" w14:textId="77777777" w:rsidR="00145F14" w:rsidRPr="0073525F" w:rsidRDefault="00145F14" w:rsidP="003D67A8">
            <w:pPr>
              <w:widowControl w:val="0"/>
              <w:adjustRightInd w:val="0"/>
              <w:spacing w:before="120" w:after="120" w:line="160" w:lineRule="atLeast"/>
              <w:textAlignment w:val="baseline"/>
              <w:rPr>
                <w:rFonts w:ascii="Arial" w:hAnsi="Arial"/>
                <w:sz w:val="22"/>
                <w:szCs w:val="22"/>
                <w:lang w:eastAsia="en-US"/>
              </w:rPr>
            </w:pPr>
          </w:p>
        </w:tc>
        <w:tc>
          <w:tcPr>
            <w:tcW w:w="1418" w:type="dxa"/>
            <w:shd w:val="clear" w:color="auto" w:fill="auto"/>
          </w:tcPr>
          <w:p w14:paraId="62E1B540" w14:textId="61B9A8BF" w:rsidR="00145F14" w:rsidRPr="003D67A8" w:rsidRDefault="00145F14" w:rsidP="003D67A8">
            <w:pPr>
              <w:widowControl w:val="0"/>
              <w:adjustRightInd w:val="0"/>
              <w:spacing w:before="120" w:after="120"/>
              <w:jc w:val="both"/>
              <w:textAlignment w:val="baseline"/>
              <w:rPr>
                <w:rFonts w:ascii="Arial" w:hAnsi="Arial" w:cs="Arial"/>
                <w:sz w:val="22"/>
                <w:szCs w:val="22"/>
                <w:lang w:eastAsia="en-US"/>
              </w:rPr>
            </w:pPr>
            <w:proofErr w:type="gramStart"/>
            <w:r>
              <w:rPr>
                <w:rFonts w:ascii="Arial" w:hAnsi="Arial" w:cs="Arial"/>
                <w:sz w:val="22"/>
                <w:szCs w:val="22"/>
                <w:lang w:eastAsia="en-US"/>
              </w:rPr>
              <w:t>A,I</w:t>
            </w:r>
            <w:proofErr w:type="gramEnd"/>
          </w:p>
        </w:tc>
      </w:tr>
      <w:tr w:rsidR="00145F14" w:rsidRPr="003D67A8" w14:paraId="5F913A72" w14:textId="77777777" w:rsidTr="00DA0519">
        <w:trPr>
          <w:cantSplit/>
          <w:trHeight w:val="340"/>
        </w:trPr>
        <w:tc>
          <w:tcPr>
            <w:tcW w:w="2138" w:type="dxa"/>
            <w:vMerge/>
            <w:shd w:val="clear" w:color="auto" w:fill="D9D9D9"/>
          </w:tcPr>
          <w:p w14:paraId="1B0E68EA" w14:textId="77777777" w:rsidR="00145F14" w:rsidRPr="003D67A8" w:rsidRDefault="00145F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12DB928E" w14:textId="355C85D4" w:rsidR="00145F14" w:rsidRPr="0073525F" w:rsidRDefault="00145F14" w:rsidP="007D2BB9">
            <w:pPr>
              <w:ind w:right="540"/>
              <w:rPr>
                <w:rFonts w:ascii="Arial" w:hAnsi="Arial" w:cs="Arial"/>
                <w:sz w:val="22"/>
                <w:szCs w:val="22"/>
              </w:rPr>
            </w:pPr>
            <w:r w:rsidRPr="0073525F">
              <w:rPr>
                <w:rFonts w:ascii="Arial" w:hAnsi="Arial" w:cs="Arial"/>
                <w:sz w:val="22"/>
                <w:szCs w:val="22"/>
              </w:rPr>
              <w:t>Experience of effective planning and project management skills.</w:t>
            </w:r>
          </w:p>
        </w:tc>
        <w:tc>
          <w:tcPr>
            <w:tcW w:w="2680" w:type="dxa"/>
            <w:shd w:val="clear" w:color="auto" w:fill="auto"/>
          </w:tcPr>
          <w:p w14:paraId="0C92183F" w14:textId="77777777" w:rsidR="00145F14" w:rsidRPr="0073525F" w:rsidRDefault="00145F14" w:rsidP="003D67A8">
            <w:pPr>
              <w:widowControl w:val="0"/>
              <w:adjustRightInd w:val="0"/>
              <w:spacing w:before="120" w:after="120" w:line="160" w:lineRule="atLeast"/>
              <w:textAlignment w:val="baseline"/>
              <w:rPr>
                <w:rFonts w:ascii="Arial" w:hAnsi="Arial"/>
                <w:sz w:val="22"/>
                <w:szCs w:val="22"/>
                <w:lang w:eastAsia="en-US"/>
              </w:rPr>
            </w:pPr>
          </w:p>
        </w:tc>
        <w:tc>
          <w:tcPr>
            <w:tcW w:w="1418" w:type="dxa"/>
            <w:shd w:val="clear" w:color="auto" w:fill="auto"/>
          </w:tcPr>
          <w:p w14:paraId="5BB8E760" w14:textId="79EDDF03" w:rsidR="00145F14" w:rsidRPr="003D67A8" w:rsidRDefault="00145F14" w:rsidP="003D67A8">
            <w:pPr>
              <w:widowControl w:val="0"/>
              <w:adjustRightInd w:val="0"/>
              <w:spacing w:before="120" w:after="120"/>
              <w:jc w:val="both"/>
              <w:textAlignment w:val="baseline"/>
              <w:rPr>
                <w:rFonts w:ascii="Arial" w:hAnsi="Arial" w:cs="Arial"/>
                <w:sz w:val="22"/>
                <w:szCs w:val="22"/>
                <w:lang w:eastAsia="en-US"/>
              </w:rPr>
            </w:pPr>
            <w:proofErr w:type="gramStart"/>
            <w:r>
              <w:rPr>
                <w:rFonts w:ascii="Arial" w:hAnsi="Arial" w:cs="Arial"/>
                <w:sz w:val="22"/>
                <w:szCs w:val="22"/>
                <w:lang w:eastAsia="en-US"/>
              </w:rPr>
              <w:t>A,I</w:t>
            </w:r>
            <w:proofErr w:type="gramEnd"/>
          </w:p>
        </w:tc>
      </w:tr>
      <w:tr w:rsidR="00145F14" w:rsidRPr="003D67A8" w14:paraId="01041BAA" w14:textId="77777777" w:rsidTr="00DA0519">
        <w:trPr>
          <w:cantSplit/>
          <w:trHeight w:val="250"/>
        </w:trPr>
        <w:tc>
          <w:tcPr>
            <w:tcW w:w="2138" w:type="dxa"/>
            <w:vMerge/>
            <w:shd w:val="clear" w:color="auto" w:fill="D9D9D9"/>
          </w:tcPr>
          <w:p w14:paraId="5FE6E213" w14:textId="77777777" w:rsidR="00145F14" w:rsidRPr="003D67A8" w:rsidRDefault="00145F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377BDF3D" w14:textId="3654A0A0" w:rsidR="00145F14" w:rsidRPr="0073525F" w:rsidRDefault="00145F14" w:rsidP="007D2BB9">
            <w:pPr>
              <w:ind w:right="540"/>
              <w:rPr>
                <w:rFonts w:ascii="Arial" w:hAnsi="Arial" w:cs="Arial"/>
                <w:sz w:val="22"/>
                <w:szCs w:val="22"/>
              </w:rPr>
            </w:pPr>
            <w:r w:rsidRPr="0073525F">
              <w:rPr>
                <w:rFonts w:ascii="Arial" w:hAnsi="Arial" w:cs="Arial"/>
                <w:sz w:val="22"/>
                <w:szCs w:val="22"/>
              </w:rPr>
              <w:t>Experience in developing, delivering and evaluating training, forums, presentations, workshops, consultations</w:t>
            </w:r>
            <w:r w:rsidR="0004786C">
              <w:rPr>
                <w:rFonts w:ascii="Arial" w:hAnsi="Arial" w:cs="Arial"/>
                <w:sz w:val="22"/>
                <w:szCs w:val="22"/>
              </w:rPr>
              <w:t>.</w:t>
            </w:r>
          </w:p>
        </w:tc>
        <w:tc>
          <w:tcPr>
            <w:tcW w:w="2680" w:type="dxa"/>
            <w:shd w:val="clear" w:color="auto" w:fill="auto"/>
          </w:tcPr>
          <w:p w14:paraId="26300ABE" w14:textId="77777777" w:rsidR="00145F14" w:rsidRPr="0073525F" w:rsidRDefault="00145F14" w:rsidP="003D67A8">
            <w:pPr>
              <w:widowControl w:val="0"/>
              <w:adjustRightInd w:val="0"/>
              <w:spacing w:before="120" w:after="120" w:line="160" w:lineRule="atLeast"/>
              <w:textAlignment w:val="baseline"/>
              <w:rPr>
                <w:rFonts w:ascii="Arial" w:hAnsi="Arial"/>
                <w:sz w:val="22"/>
                <w:szCs w:val="22"/>
                <w:lang w:eastAsia="en-US"/>
              </w:rPr>
            </w:pPr>
          </w:p>
        </w:tc>
        <w:tc>
          <w:tcPr>
            <w:tcW w:w="1418" w:type="dxa"/>
            <w:shd w:val="clear" w:color="auto" w:fill="auto"/>
          </w:tcPr>
          <w:p w14:paraId="1C18DDDD" w14:textId="600F7792" w:rsidR="00145F14" w:rsidRPr="003D67A8" w:rsidRDefault="00145F14" w:rsidP="003D67A8">
            <w:pPr>
              <w:widowControl w:val="0"/>
              <w:adjustRightInd w:val="0"/>
              <w:spacing w:before="120" w:after="120"/>
              <w:jc w:val="both"/>
              <w:textAlignment w:val="baseline"/>
              <w:rPr>
                <w:rFonts w:ascii="Arial" w:hAnsi="Arial" w:cs="Arial"/>
                <w:sz w:val="22"/>
                <w:szCs w:val="22"/>
                <w:lang w:eastAsia="en-US"/>
              </w:rPr>
            </w:pPr>
            <w:proofErr w:type="gramStart"/>
            <w:r>
              <w:rPr>
                <w:rFonts w:ascii="Arial" w:hAnsi="Arial" w:cs="Arial"/>
                <w:sz w:val="22"/>
                <w:szCs w:val="22"/>
                <w:lang w:eastAsia="en-US"/>
              </w:rPr>
              <w:t>A,I</w:t>
            </w:r>
            <w:proofErr w:type="gramEnd"/>
          </w:p>
        </w:tc>
      </w:tr>
      <w:tr w:rsidR="00145F14" w:rsidRPr="003D67A8" w14:paraId="00AD975A" w14:textId="77777777" w:rsidTr="00DA0519">
        <w:trPr>
          <w:cantSplit/>
          <w:trHeight w:val="250"/>
        </w:trPr>
        <w:tc>
          <w:tcPr>
            <w:tcW w:w="2138" w:type="dxa"/>
            <w:vMerge/>
            <w:shd w:val="clear" w:color="auto" w:fill="D9D9D9"/>
          </w:tcPr>
          <w:p w14:paraId="6DBB12B0" w14:textId="77777777" w:rsidR="00145F14" w:rsidRPr="003D67A8" w:rsidRDefault="00145F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3CC8DE00" w14:textId="1735DC3E" w:rsidR="00145F14" w:rsidRPr="0073525F" w:rsidRDefault="00145F14" w:rsidP="009E29D5">
            <w:pPr>
              <w:ind w:right="540"/>
              <w:rPr>
                <w:rFonts w:ascii="Arial" w:hAnsi="Arial" w:cs="Arial"/>
                <w:sz w:val="22"/>
                <w:szCs w:val="22"/>
              </w:rPr>
            </w:pPr>
            <w:r w:rsidRPr="0073525F">
              <w:rPr>
                <w:rFonts w:ascii="Arial" w:hAnsi="Arial" w:cs="Arial"/>
                <w:sz w:val="22"/>
                <w:szCs w:val="22"/>
              </w:rPr>
              <w:t xml:space="preserve">General knowledge and experience of conducting equality impact </w:t>
            </w:r>
            <w:r w:rsidR="00032922" w:rsidRPr="0073525F">
              <w:rPr>
                <w:rFonts w:ascii="Arial" w:hAnsi="Arial" w:cs="Arial"/>
                <w:sz w:val="22"/>
                <w:szCs w:val="22"/>
              </w:rPr>
              <w:t>assessments and</w:t>
            </w:r>
            <w:r w:rsidRPr="0073525F">
              <w:rPr>
                <w:rFonts w:ascii="Arial" w:hAnsi="Arial" w:cs="Arial"/>
                <w:sz w:val="22"/>
                <w:szCs w:val="22"/>
              </w:rPr>
              <w:t xml:space="preserve"> translating to others</w:t>
            </w:r>
          </w:p>
        </w:tc>
        <w:tc>
          <w:tcPr>
            <w:tcW w:w="2680" w:type="dxa"/>
            <w:shd w:val="clear" w:color="auto" w:fill="auto"/>
          </w:tcPr>
          <w:p w14:paraId="00F98DC8" w14:textId="30A1AFA7" w:rsidR="00145F14" w:rsidRPr="0073525F" w:rsidRDefault="00145F14" w:rsidP="009E29D5">
            <w:pPr>
              <w:widowControl w:val="0"/>
              <w:adjustRightInd w:val="0"/>
              <w:spacing w:before="120" w:after="120" w:line="160" w:lineRule="atLeast"/>
              <w:textAlignment w:val="baseline"/>
              <w:rPr>
                <w:rFonts w:ascii="Arial" w:hAnsi="Arial" w:cs="Arial"/>
                <w:sz w:val="22"/>
                <w:szCs w:val="22"/>
              </w:rPr>
            </w:pPr>
            <w:r w:rsidRPr="0073525F">
              <w:rPr>
                <w:rFonts w:ascii="Arial" w:hAnsi="Arial" w:cs="Arial"/>
                <w:sz w:val="22"/>
                <w:szCs w:val="22"/>
              </w:rPr>
              <w:t>Extensive knowledge and experience of undertaking equalit</w:t>
            </w:r>
            <w:r>
              <w:rPr>
                <w:rFonts w:ascii="Arial" w:hAnsi="Arial" w:cs="Arial"/>
                <w:sz w:val="22"/>
                <w:szCs w:val="22"/>
              </w:rPr>
              <w:t xml:space="preserve">y impact assessments </w:t>
            </w:r>
            <w:r w:rsidRPr="0073525F">
              <w:rPr>
                <w:rFonts w:ascii="Arial" w:hAnsi="Arial" w:cs="Arial"/>
                <w:sz w:val="22"/>
                <w:szCs w:val="22"/>
              </w:rPr>
              <w:t>and u</w:t>
            </w:r>
            <w:r w:rsidRPr="0073525F">
              <w:rPr>
                <w:rFonts w:ascii="Arial" w:hAnsi="Arial"/>
                <w:sz w:val="22"/>
                <w:szCs w:val="22"/>
                <w:lang w:eastAsia="en-US"/>
              </w:rPr>
              <w:t>ndertaking quality assurance of assessments</w:t>
            </w:r>
          </w:p>
        </w:tc>
        <w:tc>
          <w:tcPr>
            <w:tcW w:w="1418" w:type="dxa"/>
            <w:shd w:val="clear" w:color="auto" w:fill="auto"/>
          </w:tcPr>
          <w:p w14:paraId="00C0D4BA" w14:textId="2F6ACE03" w:rsidR="00145F14" w:rsidRPr="003D67A8" w:rsidRDefault="00145F14" w:rsidP="003D67A8">
            <w:pPr>
              <w:widowControl w:val="0"/>
              <w:adjustRightInd w:val="0"/>
              <w:spacing w:before="120" w:after="120"/>
              <w:jc w:val="both"/>
              <w:textAlignment w:val="baseline"/>
              <w:rPr>
                <w:rFonts w:ascii="Arial" w:hAnsi="Arial" w:cs="Arial"/>
                <w:sz w:val="22"/>
                <w:szCs w:val="22"/>
                <w:lang w:eastAsia="en-US"/>
              </w:rPr>
            </w:pPr>
            <w:proofErr w:type="gramStart"/>
            <w:r>
              <w:rPr>
                <w:rFonts w:ascii="Arial" w:hAnsi="Arial" w:cs="Arial"/>
                <w:sz w:val="22"/>
                <w:szCs w:val="22"/>
                <w:lang w:eastAsia="en-US"/>
              </w:rPr>
              <w:t>A,I</w:t>
            </w:r>
            <w:proofErr w:type="gramEnd"/>
          </w:p>
        </w:tc>
      </w:tr>
    </w:tbl>
    <w:p w14:paraId="617C08D2"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3982"/>
        <w:gridCol w:w="2680"/>
        <w:gridCol w:w="1418"/>
      </w:tblGrid>
      <w:tr w:rsidR="006E153E" w:rsidRPr="003D67A8" w14:paraId="76281383" w14:textId="77777777" w:rsidTr="006E153E">
        <w:trPr>
          <w:cantSplit/>
          <w:trHeight w:val="1329"/>
        </w:trPr>
        <w:tc>
          <w:tcPr>
            <w:tcW w:w="2138" w:type="dxa"/>
            <w:vMerge w:val="restart"/>
            <w:shd w:val="clear" w:color="auto" w:fill="D9D9D9"/>
          </w:tcPr>
          <w:p w14:paraId="6E6B3F38" w14:textId="77777777" w:rsidR="006E153E" w:rsidRPr="005770EC" w:rsidRDefault="006E153E" w:rsidP="00DB1E03">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982" w:type="dxa"/>
            <w:shd w:val="clear" w:color="auto" w:fill="auto"/>
          </w:tcPr>
          <w:p w14:paraId="23654CDE" w14:textId="5A7EA51D" w:rsidR="006E153E" w:rsidRPr="00DA0519" w:rsidRDefault="000E203A" w:rsidP="002C5769">
            <w:pPr>
              <w:ind w:right="540"/>
              <w:rPr>
                <w:rFonts w:ascii="Arial" w:hAnsi="Arial"/>
                <w:sz w:val="22"/>
                <w:szCs w:val="22"/>
                <w:lang w:eastAsia="en-US"/>
              </w:rPr>
            </w:pPr>
            <w:r>
              <w:rPr>
                <w:rFonts w:ascii="Arial" w:hAnsi="Arial" w:cs="Arial"/>
                <w:sz w:val="22"/>
                <w:szCs w:val="22"/>
              </w:rPr>
              <w:t>Able to</w:t>
            </w:r>
            <w:r w:rsidRPr="00DA0519">
              <w:rPr>
                <w:rFonts w:ascii="Arial" w:hAnsi="Arial" w:cs="Arial"/>
                <w:sz w:val="22"/>
                <w:szCs w:val="22"/>
              </w:rPr>
              <w:t xml:space="preserve"> </w:t>
            </w:r>
            <w:r w:rsidR="006E153E" w:rsidRPr="00DA0519">
              <w:rPr>
                <w:rFonts w:ascii="Arial" w:hAnsi="Arial" w:cs="Arial"/>
                <w:sz w:val="22"/>
                <w:szCs w:val="22"/>
              </w:rPr>
              <w:t>demonstrate a</w:t>
            </w:r>
            <w:r w:rsidR="00032922">
              <w:rPr>
                <w:rFonts w:ascii="Arial" w:hAnsi="Arial" w:cs="Arial"/>
                <w:sz w:val="22"/>
                <w:szCs w:val="22"/>
              </w:rPr>
              <w:t xml:space="preserve"> </w:t>
            </w:r>
            <w:r w:rsidR="006E153E" w:rsidRPr="00DA0519">
              <w:rPr>
                <w:rFonts w:ascii="Arial" w:hAnsi="Arial" w:cs="Arial"/>
                <w:sz w:val="22"/>
                <w:szCs w:val="22"/>
              </w:rPr>
              <w:t>commitment to</w:t>
            </w:r>
            <w:r w:rsidR="008C18DD">
              <w:rPr>
                <w:rFonts w:ascii="Arial" w:hAnsi="Arial" w:cs="Arial"/>
                <w:sz w:val="22"/>
                <w:szCs w:val="22"/>
              </w:rPr>
              <w:t xml:space="preserve"> </w:t>
            </w:r>
            <w:r w:rsidR="002C5769">
              <w:rPr>
                <w:rFonts w:ascii="Arial" w:hAnsi="Arial" w:cs="Arial"/>
                <w:sz w:val="22"/>
                <w:szCs w:val="22"/>
              </w:rPr>
              <w:t>advancing</w:t>
            </w:r>
            <w:r w:rsidR="008C18DD">
              <w:rPr>
                <w:rFonts w:ascii="Arial" w:hAnsi="Arial" w:cs="Arial"/>
                <w:sz w:val="22"/>
                <w:szCs w:val="22"/>
              </w:rPr>
              <w:t xml:space="preserve"> </w:t>
            </w:r>
            <w:r w:rsidR="006E153E" w:rsidRPr="00DA0519">
              <w:rPr>
                <w:rFonts w:ascii="Arial" w:hAnsi="Arial" w:cs="Arial"/>
                <w:sz w:val="22"/>
                <w:szCs w:val="22"/>
              </w:rPr>
              <w:t>equality, diversity, inclusion and equity in their approach to their work and motivation</w:t>
            </w:r>
          </w:p>
        </w:tc>
        <w:tc>
          <w:tcPr>
            <w:tcW w:w="2680" w:type="dxa"/>
            <w:shd w:val="clear" w:color="auto" w:fill="auto"/>
          </w:tcPr>
          <w:p w14:paraId="0042AE81" w14:textId="77777777" w:rsidR="006E153E" w:rsidRPr="003D67A8" w:rsidRDefault="006E153E" w:rsidP="003D67A8">
            <w:pPr>
              <w:widowControl w:val="0"/>
              <w:adjustRightInd w:val="0"/>
              <w:spacing w:before="120" w:after="120" w:line="160" w:lineRule="atLeast"/>
              <w:textAlignment w:val="baseline"/>
              <w:rPr>
                <w:rFonts w:ascii="Arial" w:hAnsi="Arial"/>
                <w:sz w:val="22"/>
                <w:szCs w:val="22"/>
                <w:lang w:eastAsia="en-US"/>
              </w:rPr>
            </w:pPr>
          </w:p>
        </w:tc>
        <w:tc>
          <w:tcPr>
            <w:tcW w:w="1418" w:type="dxa"/>
            <w:shd w:val="clear" w:color="auto" w:fill="auto"/>
          </w:tcPr>
          <w:p w14:paraId="192D33C7" w14:textId="7017059C" w:rsidR="006E153E" w:rsidRPr="003D67A8" w:rsidRDefault="006E153E" w:rsidP="003D67A8">
            <w:pPr>
              <w:widowControl w:val="0"/>
              <w:adjustRightInd w:val="0"/>
              <w:spacing w:before="120" w:after="120"/>
              <w:jc w:val="both"/>
              <w:textAlignment w:val="baseline"/>
              <w:rPr>
                <w:rFonts w:ascii="Arial" w:hAnsi="Arial" w:cs="Arial"/>
                <w:sz w:val="22"/>
                <w:szCs w:val="22"/>
                <w:lang w:eastAsia="en-US"/>
              </w:rPr>
            </w:pPr>
            <w:proofErr w:type="gramStart"/>
            <w:r>
              <w:rPr>
                <w:rFonts w:ascii="Arial" w:hAnsi="Arial" w:cs="Arial"/>
                <w:sz w:val="22"/>
                <w:szCs w:val="22"/>
                <w:lang w:eastAsia="en-US"/>
              </w:rPr>
              <w:t>A,I</w:t>
            </w:r>
            <w:proofErr w:type="gramEnd"/>
          </w:p>
        </w:tc>
      </w:tr>
      <w:tr w:rsidR="00007AB7" w:rsidRPr="003D67A8" w14:paraId="1A09181D" w14:textId="77777777" w:rsidTr="00007AB7">
        <w:trPr>
          <w:cantSplit/>
          <w:trHeight w:val="1217"/>
        </w:trPr>
        <w:tc>
          <w:tcPr>
            <w:tcW w:w="2138" w:type="dxa"/>
            <w:vMerge/>
            <w:shd w:val="clear" w:color="auto" w:fill="D9D9D9"/>
          </w:tcPr>
          <w:p w14:paraId="7A8175F7" w14:textId="77777777" w:rsidR="00007AB7" w:rsidRPr="00DB1E03" w:rsidRDefault="00007AB7" w:rsidP="00DB1E03">
            <w:pPr>
              <w:widowControl w:val="0"/>
              <w:adjustRightInd w:val="0"/>
              <w:spacing w:line="180" w:lineRule="atLeast"/>
              <w:jc w:val="both"/>
              <w:textAlignment w:val="baseline"/>
              <w:rPr>
                <w:rFonts w:ascii="Arial" w:hAnsi="Arial"/>
                <w:szCs w:val="20"/>
                <w:lang w:eastAsia="en-US"/>
              </w:rPr>
            </w:pPr>
          </w:p>
        </w:tc>
        <w:tc>
          <w:tcPr>
            <w:tcW w:w="3982" w:type="dxa"/>
            <w:shd w:val="clear" w:color="auto" w:fill="auto"/>
          </w:tcPr>
          <w:p w14:paraId="53976E01" w14:textId="47912F83" w:rsidR="00007AB7" w:rsidRPr="00DA0519" w:rsidRDefault="000E203A" w:rsidP="00C26D97">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z w:val="22"/>
                <w:szCs w:val="22"/>
              </w:rPr>
              <w:t>Effective</w:t>
            </w:r>
            <w:r w:rsidRPr="00DA0519">
              <w:rPr>
                <w:rFonts w:ascii="Arial" w:hAnsi="Arial"/>
                <w:sz w:val="22"/>
                <w:szCs w:val="22"/>
              </w:rPr>
              <w:t xml:space="preserve"> </w:t>
            </w:r>
            <w:r w:rsidR="00007AB7" w:rsidRPr="00DA0519">
              <w:rPr>
                <w:rFonts w:ascii="Arial" w:hAnsi="Arial"/>
                <w:sz w:val="22"/>
                <w:szCs w:val="22"/>
              </w:rPr>
              <w:t>interpersonal skills, particularly to assist in bringing about change through influence, negotiation and collaboration</w:t>
            </w:r>
            <w:r>
              <w:rPr>
                <w:rFonts w:ascii="Arial" w:hAnsi="Arial"/>
                <w:sz w:val="22"/>
                <w:szCs w:val="22"/>
              </w:rPr>
              <w:t>.</w:t>
            </w:r>
          </w:p>
        </w:tc>
        <w:tc>
          <w:tcPr>
            <w:tcW w:w="2680" w:type="dxa"/>
            <w:shd w:val="clear" w:color="auto" w:fill="auto"/>
          </w:tcPr>
          <w:p w14:paraId="7363FE24" w14:textId="77777777" w:rsidR="00007AB7" w:rsidRPr="003D67A8" w:rsidRDefault="00007AB7"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418" w:type="dxa"/>
            <w:shd w:val="clear" w:color="auto" w:fill="auto"/>
          </w:tcPr>
          <w:p w14:paraId="31E0A8AA" w14:textId="0493AD7E" w:rsidR="00007AB7" w:rsidRPr="00185AD3" w:rsidRDefault="00007AB7" w:rsidP="003D67A8">
            <w:pPr>
              <w:widowControl w:val="0"/>
              <w:adjustRightInd w:val="0"/>
              <w:spacing w:before="120" w:after="120" w:line="160" w:lineRule="atLeast"/>
              <w:textAlignment w:val="baseline"/>
              <w:rPr>
                <w:rFonts w:ascii="Arial" w:hAnsi="Arial"/>
                <w:snapToGrid w:val="0"/>
                <w:sz w:val="22"/>
                <w:szCs w:val="22"/>
                <w:lang w:eastAsia="en-US"/>
              </w:rPr>
            </w:pPr>
            <w:r w:rsidRPr="00185AD3">
              <w:rPr>
                <w:rFonts w:ascii="Arial" w:hAnsi="Arial"/>
                <w:snapToGrid w:val="0"/>
                <w:sz w:val="22"/>
                <w:szCs w:val="22"/>
                <w:lang w:eastAsia="en-US"/>
              </w:rPr>
              <w:t>A,</w:t>
            </w:r>
            <w:r w:rsidR="00C75EAC">
              <w:rPr>
                <w:rFonts w:ascii="Arial" w:hAnsi="Arial"/>
                <w:snapToGrid w:val="0"/>
                <w:sz w:val="22"/>
                <w:szCs w:val="22"/>
                <w:lang w:eastAsia="en-US"/>
              </w:rPr>
              <w:t xml:space="preserve"> </w:t>
            </w:r>
            <w:r w:rsidRPr="00185AD3">
              <w:rPr>
                <w:rFonts w:ascii="Arial" w:hAnsi="Arial"/>
                <w:snapToGrid w:val="0"/>
                <w:sz w:val="22"/>
                <w:szCs w:val="22"/>
                <w:lang w:eastAsia="en-US"/>
              </w:rPr>
              <w:t>I,</w:t>
            </w:r>
            <w:r w:rsidR="00C75EAC">
              <w:rPr>
                <w:rFonts w:ascii="Arial" w:hAnsi="Arial"/>
                <w:snapToGrid w:val="0"/>
                <w:sz w:val="22"/>
                <w:szCs w:val="22"/>
                <w:lang w:eastAsia="en-US"/>
              </w:rPr>
              <w:t xml:space="preserve"> </w:t>
            </w:r>
            <w:r w:rsidRPr="00185AD3">
              <w:rPr>
                <w:rFonts w:ascii="Arial" w:hAnsi="Arial"/>
                <w:snapToGrid w:val="0"/>
                <w:sz w:val="22"/>
                <w:szCs w:val="22"/>
                <w:lang w:eastAsia="en-US"/>
              </w:rPr>
              <w:t>P</w:t>
            </w:r>
          </w:p>
          <w:p w14:paraId="5E19ACDA" w14:textId="40BEEEC8" w:rsidR="00007AB7" w:rsidRPr="00185AD3" w:rsidRDefault="00007AB7" w:rsidP="003D67A8">
            <w:pPr>
              <w:widowControl w:val="0"/>
              <w:adjustRightInd w:val="0"/>
              <w:spacing w:before="120" w:after="120" w:line="160" w:lineRule="atLeast"/>
              <w:textAlignment w:val="baseline"/>
              <w:rPr>
                <w:rFonts w:ascii="Arial" w:hAnsi="Arial"/>
                <w:snapToGrid w:val="0"/>
                <w:sz w:val="22"/>
                <w:szCs w:val="22"/>
                <w:lang w:eastAsia="en-US"/>
              </w:rPr>
            </w:pPr>
          </w:p>
        </w:tc>
      </w:tr>
      <w:tr w:rsidR="00007AB7" w:rsidRPr="003D67A8" w14:paraId="3F7E6812" w14:textId="77777777" w:rsidTr="00701E5D">
        <w:trPr>
          <w:cantSplit/>
          <w:trHeight w:val="710"/>
        </w:trPr>
        <w:tc>
          <w:tcPr>
            <w:tcW w:w="2138" w:type="dxa"/>
            <w:vMerge/>
            <w:shd w:val="clear" w:color="auto" w:fill="D9D9D9"/>
          </w:tcPr>
          <w:p w14:paraId="6135146F" w14:textId="77777777" w:rsidR="00007AB7" w:rsidRPr="00DB1E03" w:rsidRDefault="00007AB7" w:rsidP="00DB1E03">
            <w:pPr>
              <w:widowControl w:val="0"/>
              <w:adjustRightInd w:val="0"/>
              <w:spacing w:line="180" w:lineRule="atLeast"/>
              <w:jc w:val="both"/>
              <w:textAlignment w:val="baseline"/>
              <w:rPr>
                <w:rFonts w:ascii="Arial" w:hAnsi="Arial"/>
                <w:szCs w:val="20"/>
                <w:lang w:eastAsia="en-US"/>
              </w:rPr>
            </w:pPr>
          </w:p>
        </w:tc>
        <w:tc>
          <w:tcPr>
            <w:tcW w:w="3982" w:type="dxa"/>
            <w:shd w:val="clear" w:color="auto" w:fill="auto"/>
          </w:tcPr>
          <w:p w14:paraId="4C5DE208" w14:textId="7C1F51F3" w:rsidR="00007AB7" w:rsidRPr="00DA0519" w:rsidRDefault="00007AB7" w:rsidP="0004786C">
            <w:pPr>
              <w:widowControl w:val="0"/>
              <w:adjustRightInd w:val="0"/>
              <w:spacing w:before="120" w:after="120" w:line="160" w:lineRule="atLeast"/>
              <w:textAlignment w:val="baseline"/>
              <w:rPr>
                <w:rFonts w:ascii="Arial" w:hAnsi="Arial" w:cs="Arial"/>
                <w:sz w:val="22"/>
                <w:szCs w:val="22"/>
              </w:rPr>
            </w:pPr>
            <w:r w:rsidRPr="00DA0519">
              <w:rPr>
                <w:rFonts w:ascii="Arial" w:hAnsi="Arial" w:cs="Arial"/>
                <w:sz w:val="22"/>
                <w:szCs w:val="22"/>
              </w:rPr>
              <w:t xml:space="preserve">Ability to communicate </w:t>
            </w:r>
            <w:r w:rsidR="0004786C">
              <w:rPr>
                <w:rFonts w:ascii="Arial" w:hAnsi="Arial" w:cs="Arial"/>
                <w:sz w:val="22"/>
                <w:szCs w:val="22"/>
              </w:rPr>
              <w:t xml:space="preserve">sensitive and complex information verbally and in writing </w:t>
            </w:r>
            <w:r w:rsidRPr="00DA0519">
              <w:rPr>
                <w:rFonts w:ascii="Arial" w:hAnsi="Arial" w:cs="Arial"/>
                <w:sz w:val="22"/>
                <w:szCs w:val="22"/>
              </w:rPr>
              <w:t>with a wide range of people at all levels</w:t>
            </w:r>
            <w:r w:rsidR="0004786C">
              <w:rPr>
                <w:rFonts w:ascii="Arial" w:hAnsi="Arial" w:cs="Arial"/>
                <w:sz w:val="22"/>
                <w:szCs w:val="22"/>
              </w:rPr>
              <w:t>,</w:t>
            </w:r>
            <w:r w:rsidRPr="00DA0519">
              <w:rPr>
                <w:rFonts w:ascii="Arial" w:hAnsi="Arial" w:cs="Arial"/>
                <w:sz w:val="22"/>
                <w:szCs w:val="22"/>
              </w:rPr>
              <w:t xml:space="preserve"> both internally and externally</w:t>
            </w:r>
            <w:r w:rsidR="0004786C">
              <w:rPr>
                <w:rFonts w:ascii="Arial" w:hAnsi="Arial" w:cs="Arial"/>
                <w:sz w:val="22"/>
                <w:szCs w:val="22"/>
              </w:rPr>
              <w:t>, including effective report writing and presentation skills.</w:t>
            </w:r>
          </w:p>
        </w:tc>
        <w:tc>
          <w:tcPr>
            <w:tcW w:w="2680" w:type="dxa"/>
            <w:shd w:val="clear" w:color="auto" w:fill="auto"/>
          </w:tcPr>
          <w:p w14:paraId="48B52279" w14:textId="77777777" w:rsidR="00007AB7" w:rsidRPr="003D67A8" w:rsidRDefault="00007AB7"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418" w:type="dxa"/>
            <w:shd w:val="clear" w:color="auto" w:fill="auto"/>
          </w:tcPr>
          <w:p w14:paraId="6BE6A35B" w14:textId="0A044925" w:rsidR="00007AB7" w:rsidRPr="00185AD3" w:rsidRDefault="00007AB7" w:rsidP="00007AB7">
            <w:pPr>
              <w:widowControl w:val="0"/>
              <w:adjustRightInd w:val="0"/>
              <w:spacing w:before="120" w:after="120" w:line="160" w:lineRule="atLeast"/>
              <w:textAlignment w:val="baseline"/>
              <w:rPr>
                <w:rFonts w:ascii="Arial" w:hAnsi="Arial"/>
                <w:snapToGrid w:val="0"/>
                <w:sz w:val="22"/>
                <w:szCs w:val="22"/>
                <w:lang w:eastAsia="en-US"/>
              </w:rPr>
            </w:pPr>
            <w:r w:rsidRPr="00185AD3">
              <w:rPr>
                <w:rFonts w:ascii="Arial" w:hAnsi="Arial"/>
                <w:snapToGrid w:val="0"/>
                <w:sz w:val="22"/>
                <w:szCs w:val="22"/>
                <w:lang w:eastAsia="en-US"/>
              </w:rPr>
              <w:t>A,</w:t>
            </w:r>
            <w:r w:rsidR="001778B8" w:rsidRPr="00185AD3">
              <w:rPr>
                <w:rFonts w:ascii="Arial" w:hAnsi="Arial"/>
                <w:snapToGrid w:val="0"/>
                <w:sz w:val="22"/>
                <w:szCs w:val="22"/>
                <w:lang w:eastAsia="en-US"/>
              </w:rPr>
              <w:t xml:space="preserve"> </w:t>
            </w:r>
            <w:r w:rsidRPr="00185AD3">
              <w:rPr>
                <w:rFonts w:ascii="Arial" w:hAnsi="Arial"/>
                <w:snapToGrid w:val="0"/>
                <w:sz w:val="22"/>
                <w:szCs w:val="22"/>
                <w:lang w:eastAsia="en-US"/>
              </w:rPr>
              <w:t>I</w:t>
            </w:r>
            <w:r w:rsidR="001778B8" w:rsidRPr="00185AD3">
              <w:rPr>
                <w:rFonts w:ascii="Arial" w:hAnsi="Arial"/>
                <w:snapToGrid w:val="0"/>
                <w:sz w:val="22"/>
                <w:szCs w:val="22"/>
                <w:lang w:eastAsia="en-US"/>
              </w:rPr>
              <w:t>, P</w:t>
            </w:r>
          </w:p>
          <w:p w14:paraId="67F8666E" w14:textId="77777777" w:rsidR="00007AB7" w:rsidRPr="00185AD3" w:rsidRDefault="00007AB7" w:rsidP="003D67A8">
            <w:pPr>
              <w:widowControl w:val="0"/>
              <w:adjustRightInd w:val="0"/>
              <w:spacing w:before="120" w:after="120" w:line="160" w:lineRule="atLeast"/>
              <w:textAlignment w:val="baseline"/>
              <w:rPr>
                <w:rFonts w:ascii="Arial" w:hAnsi="Arial"/>
                <w:snapToGrid w:val="0"/>
                <w:sz w:val="22"/>
                <w:szCs w:val="22"/>
                <w:lang w:eastAsia="en-US"/>
              </w:rPr>
            </w:pPr>
          </w:p>
        </w:tc>
      </w:tr>
      <w:tr w:rsidR="00145F14" w:rsidRPr="003D67A8" w14:paraId="2C9B0586" w14:textId="77777777" w:rsidTr="00145F14">
        <w:trPr>
          <w:cantSplit/>
          <w:trHeight w:val="883"/>
        </w:trPr>
        <w:tc>
          <w:tcPr>
            <w:tcW w:w="2138" w:type="dxa"/>
            <w:vMerge/>
            <w:shd w:val="clear" w:color="auto" w:fill="D9D9D9"/>
          </w:tcPr>
          <w:p w14:paraId="69EEE01B" w14:textId="77777777" w:rsidR="00145F14" w:rsidRPr="00DB1E03" w:rsidRDefault="00145F14" w:rsidP="00DB1E03">
            <w:pPr>
              <w:widowControl w:val="0"/>
              <w:adjustRightInd w:val="0"/>
              <w:spacing w:line="180" w:lineRule="atLeast"/>
              <w:jc w:val="both"/>
              <w:textAlignment w:val="baseline"/>
              <w:rPr>
                <w:rFonts w:ascii="Arial" w:hAnsi="Arial"/>
                <w:szCs w:val="20"/>
                <w:lang w:eastAsia="en-US"/>
              </w:rPr>
            </w:pPr>
          </w:p>
        </w:tc>
        <w:tc>
          <w:tcPr>
            <w:tcW w:w="3982" w:type="dxa"/>
            <w:shd w:val="clear" w:color="auto" w:fill="auto"/>
          </w:tcPr>
          <w:p w14:paraId="0C186845" w14:textId="5E10AD52" w:rsidR="00145F14" w:rsidRPr="00DA0519" w:rsidRDefault="00145F14" w:rsidP="00EA0542">
            <w:pPr>
              <w:ind w:right="540"/>
              <w:rPr>
                <w:rFonts w:ascii="Arial" w:hAnsi="Arial" w:cs="Arial"/>
                <w:sz w:val="22"/>
                <w:szCs w:val="22"/>
              </w:rPr>
            </w:pPr>
            <w:r w:rsidRPr="00DA0519">
              <w:rPr>
                <w:rFonts w:ascii="Arial" w:hAnsi="Arial" w:cs="Arial"/>
                <w:sz w:val="22"/>
                <w:szCs w:val="22"/>
              </w:rPr>
              <w:t>Proactive, self-motivated</w:t>
            </w:r>
            <w:r w:rsidR="00032922">
              <w:rPr>
                <w:rFonts w:ascii="Arial" w:hAnsi="Arial" w:cs="Arial"/>
                <w:sz w:val="22"/>
                <w:szCs w:val="22"/>
              </w:rPr>
              <w:t xml:space="preserve"> and </w:t>
            </w:r>
            <w:r w:rsidRPr="00DA0519">
              <w:rPr>
                <w:rFonts w:ascii="Arial" w:hAnsi="Arial" w:cs="Arial"/>
                <w:sz w:val="22"/>
                <w:szCs w:val="22"/>
              </w:rPr>
              <w:t xml:space="preserve">able to work on own initiative and motivate others. </w:t>
            </w:r>
          </w:p>
        </w:tc>
        <w:tc>
          <w:tcPr>
            <w:tcW w:w="2680" w:type="dxa"/>
            <w:shd w:val="clear" w:color="auto" w:fill="auto"/>
          </w:tcPr>
          <w:p w14:paraId="1F64C73B" w14:textId="77777777" w:rsidR="00145F14" w:rsidRPr="003D67A8" w:rsidRDefault="00145F14"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418" w:type="dxa"/>
            <w:shd w:val="clear" w:color="auto" w:fill="auto"/>
          </w:tcPr>
          <w:p w14:paraId="783BE3B1" w14:textId="357BD18E" w:rsidR="00145F14" w:rsidRPr="003D67A8" w:rsidRDefault="00145F14"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w:t>
            </w:r>
          </w:p>
        </w:tc>
      </w:tr>
      <w:tr w:rsidR="000E203A" w:rsidRPr="003D67A8" w14:paraId="06E71A59" w14:textId="77777777" w:rsidTr="00145F14">
        <w:trPr>
          <w:cantSplit/>
          <w:trHeight w:val="883"/>
        </w:trPr>
        <w:tc>
          <w:tcPr>
            <w:tcW w:w="2138" w:type="dxa"/>
            <w:vMerge/>
            <w:shd w:val="clear" w:color="auto" w:fill="D9D9D9"/>
          </w:tcPr>
          <w:p w14:paraId="3E690124" w14:textId="77777777" w:rsidR="000E203A" w:rsidRPr="00DB1E03" w:rsidRDefault="000E203A" w:rsidP="00DB1E03">
            <w:pPr>
              <w:widowControl w:val="0"/>
              <w:adjustRightInd w:val="0"/>
              <w:spacing w:line="180" w:lineRule="atLeast"/>
              <w:jc w:val="both"/>
              <w:textAlignment w:val="baseline"/>
              <w:rPr>
                <w:rFonts w:ascii="Arial" w:hAnsi="Arial"/>
                <w:szCs w:val="20"/>
                <w:lang w:eastAsia="en-US"/>
              </w:rPr>
            </w:pPr>
          </w:p>
        </w:tc>
        <w:tc>
          <w:tcPr>
            <w:tcW w:w="3982" w:type="dxa"/>
            <w:shd w:val="clear" w:color="auto" w:fill="auto"/>
          </w:tcPr>
          <w:p w14:paraId="5D5DA009" w14:textId="1D56EF11" w:rsidR="000E203A" w:rsidRPr="00DA0519" w:rsidRDefault="000E203A" w:rsidP="00596681">
            <w:pPr>
              <w:rPr>
                <w:rFonts w:ascii="Arial" w:hAnsi="Arial" w:cs="Arial"/>
                <w:sz w:val="22"/>
                <w:szCs w:val="22"/>
              </w:rPr>
            </w:pPr>
            <w:r w:rsidRPr="000E203A">
              <w:rPr>
                <w:rFonts w:ascii="Arial" w:hAnsi="Arial" w:cs="Arial"/>
                <w:sz w:val="22"/>
                <w:szCs w:val="22"/>
              </w:rPr>
              <w:t>Effective organisational and time management skills including the ability to prioritise own workload, meet targets and tight deadlines, and work well under pressure.</w:t>
            </w:r>
          </w:p>
        </w:tc>
        <w:tc>
          <w:tcPr>
            <w:tcW w:w="2680" w:type="dxa"/>
            <w:shd w:val="clear" w:color="auto" w:fill="auto"/>
          </w:tcPr>
          <w:p w14:paraId="6BD170ED" w14:textId="77777777" w:rsidR="000E203A" w:rsidRPr="003D67A8" w:rsidRDefault="000E203A"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418" w:type="dxa"/>
            <w:shd w:val="clear" w:color="auto" w:fill="auto"/>
          </w:tcPr>
          <w:p w14:paraId="5CE6375F" w14:textId="6DFA5670" w:rsidR="000E203A" w:rsidRDefault="00032922"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A, I</w:t>
            </w:r>
          </w:p>
        </w:tc>
      </w:tr>
      <w:tr w:rsidR="00145F14" w:rsidRPr="003D67A8" w14:paraId="1DE2D18F" w14:textId="77777777" w:rsidTr="000027E7">
        <w:trPr>
          <w:cantSplit/>
          <w:trHeight w:val="1513"/>
        </w:trPr>
        <w:tc>
          <w:tcPr>
            <w:tcW w:w="2138" w:type="dxa"/>
            <w:vMerge/>
            <w:tcBorders>
              <w:bottom w:val="single" w:sz="4" w:space="0" w:color="auto"/>
            </w:tcBorders>
            <w:shd w:val="clear" w:color="auto" w:fill="D9D9D9"/>
          </w:tcPr>
          <w:p w14:paraId="128175C6" w14:textId="77777777" w:rsidR="00145F14" w:rsidRPr="00DB1E03" w:rsidRDefault="00145F14" w:rsidP="00DB1E03">
            <w:pPr>
              <w:widowControl w:val="0"/>
              <w:adjustRightInd w:val="0"/>
              <w:spacing w:line="180" w:lineRule="atLeast"/>
              <w:jc w:val="both"/>
              <w:textAlignment w:val="baseline"/>
              <w:rPr>
                <w:rFonts w:ascii="Arial" w:hAnsi="Arial"/>
                <w:szCs w:val="20"/>
                <w:lang w:eastAsia="en-US"/>
              </w:rPr>
            </w:pPr>
          </w:p>
        </w:tc>
        <w:tc>
          <w:tcPr>
            <w:tcW w:w="3982" w:type="dxa"/>
            <w:tcBorders>
              <w:bottom w:val="single" w:sz="4" w:space="0" w:color="auto"/>
            </w:tcBorders>
            <w:shd w:val="clear" w:color="auto" w:fill="auto"/>
          </w:tcPr>
          <w:p w14:paraId="0B8FF983" w14:textId="696B49B9" w:rsidR="00145F14" w:rsidRPr="00DA0519" w:rsidRDefault="00956656" w:rsidP="008A6CFD">
            <w:pPr>
              <w:ind w:right="540"/>
              <w:rPr>
                <w:rFonts w:ascii="Arial" w:hAnsi="Arial"/>
                <w:sz w:val="22"/>
                <w:szCs w:val="22"/>
              </w:rPr>
            </w:pPr>
            <w:r>
              <w:rPr>
                <w:rFonts w:ascii="Arial" w:hAnsi="Arial" w:cs="Arial"/>
                <w:sz w:val="22"/>
                <w:szCs w:val="22"/>
              </w:rPr>
              <w:t xml:space="preserve">Able to </w:t>
            </w:r>
            <w:r w:rsidR="00145F14" w:rsidRPr="00DA0519">
              <w:rPr>
                <w:rFonts w:ascii="Arial" w:hAnsi="Arial" w:cs="Arial"/>
                <w:sz w:val="22"/>
                <w:szCs w:val="22"/>
              </w:rPr>
              <w:t xml:space="preserve">apply </w:t>
            </w:r>
            <w:r>
              <w:rPr>
                <w:rFonts w:ascii="Arial" w:hAnsi="Arial" w:cs="Arial"/>
                <w:sz w:val="22"/>
                <w:szCs w:val="22"/>
              </w:rPr>
              <w:t xml:space="preserve">an analytical and innovative </w:t>
            </w:r>
            <w:r w:rsidR="00032922">
              <w:rPr>
                <w:rFonts w:ascii="Arial" w:hAnsi="Arial" w:cs="Arial"/>
                <w:sz w:val="22"/>
                <w:szCs w:val="22"/>
              </w:rPr>
              <w:t xml:space="preserve">approach </w:t>
            </w:r>
            <w:r w:rsidR="00032922" w:rsidRPr="00DA0519">
              <w:rPr>
                <w:rFonts w:ascii="Arial" w:hAnsi="Arial" w:cs="Arial"/>
                <w:sz w:val="22"/>
                <w:szCs w:val="22"/>
              </w:rPr>
              <w:t>to</w:t>
            </w:r>
            <w:r w:rsidR="00145F14" w:rsidRPr="00DA0519">
              <w:rPr>
                <w:rFonts w:ascii="Arial" w:hAnsi="Arial" w:cs="Arial"/>
                <w:sz w:val="22"/>
                <w:szCs w:val="22"/>
              </w:rPr>
              <w:t xml:space="preserve"> </w:t>
            </w:r>
            <w:r>
              <w:rPr>
                <w:rFonts w:ascii="Arial" w:hAnsi="Arial" w:cs="Arial"/>
                <w:sz w:val="22"/>
                <w:szCs w:val="22"/>
              </w:rPr>
              <w:t>create novel solutions to problem</w:t>
            </w:r>
            <w:r w:rsidR="006B4DAE">
              <w:rPr>
                <w:rFonts w:ascii="Arial" w:hAnsi="Arial" w:cs="Arial"/>
                <w:sz w:val="22"/>
                <w:szCs w:val="22"/>
              </w:rPr>
              <w:t>s</w:t>
            </w:r>
            <w:r>
              <w:rPr>
                <w:rFonts w:ascii="Arial" w:hAnsi="Arial" w:cs="Arial"/>
                <w:sz w:val="22"/>
                <w:szCs w:val="22"/>
              </w:rPr>
              <w:t xml:space="preserve"> and </w:t>
            </w:r>
            <w:r w:rsidR="00145F14" w:rsidRPr="00DA0519">
              <w:rPr>
                <w:rFonts w:ascii="Arial" w:hAnsi="Arial" w:cs="Arial"/>
                <w:sz w:val="22"/>
                <w:szCs w:val="22"/>
              </w:rPr>
              <w:t>develop improved work methods</w:t>
            </w:r>
            <w:r>
              <w:rPr>
                <w:rFonts w:ascii="Arial" w:hAnsi="Arial" w:cs="Arial"/>
                <w:sz w:val="22"/>
                <w:szCs w:val="22"/>
              </w:rPr>
              <w:t>.</w:t>
            </w:r>
          </w:p>
        </w:tc>
        <w:tc>
          <w:tcPr>
            <w:tcW w:w="2680" w:type="dxa"/>
            <w:tcBorders>
              <w:bottom w:val="single" w:sz="4" w:space="0" w:color="auto"/>
            </w:tcBorders>
            <w:shd w:val="clear" w:color="auto" w:fill="auto"/>
          </w:tcPr>
          <w:p w14:paraId="2D63BC21" w14:textId="77777777" w:rsidR="00145F14" w:rsidRPr="003D67A8" w:rsidRDefault="00145F14"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418" w:type="dxa"/>
            <w:tcBorders>
              <w:bottom w:val="single" w:sz="4" w:space="0" w:color="auto"/>
            </w:tcBorders>
            <w:shd w:val="clear" w:color="auto" w:fill="auto"/>
          </w:tcPr>
          <w:p w14:paraId="663517E6" w14:textId="71884156" w:rsidR="00145F14" w:rsidRPr="003D67A8" w:rsidRDefault="00145F14"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w:t>
            </w:r>
          </w:p>
        </w:tc>
      </w:tr>
      <w:tr w:rsidR="0073525F" w:rsidRPr="003D67A8" w14:paraId="59B10728" w14:textId="77777777" w:rsidTr="00701E5D">
        <w:trPr>
          <w:cantSplit/>
          <w:trHeight w:val="680"/>
        </w:trPr>
        <w:tc>
          <w:tcPr>
            <w:tcW w:w="2138" w:type="dxa"/>
            <w:vMerge/>
            <w:shd w:val="clear" w:color="auto" w:fill="D9D9D9"/>
          </w:tcPr>
          <w:p w14:paraId="522FA1D9" w14:textId="77777777" w:rsidR="0073525F" w:rsidRPr="00DB1E03" w:rsidRDefault="0073525F" w:rsidP="00DB1E03">
            <w:pPr>
              <w:widowControl w:val="0"/>
              <w:adjustRightInd w:val="0"/>
              <w:spacing w:line="180" w:lineRule="atLeast"/>
              <w:jc w:val="both"/>
              <w:textAlignment w:val="baseline"/>
              <w:rPr>
                <w:rFonts w:ascii="Arial" w:hAnsi="Arial"/>
                <w:szCs w:val="20"/>
                <w:lang w:eastAsia="en-US"/>
              </w:rPr>
            </w:pPr>
          </w:p>
        </w:tc>
        <w:tc>
          <w:tcPr>
            <w:tcW w:w="3982" w:type="dxa"/>
            <w:shd w:val="clear" w:color="auto" w:fill="auto"/>
          </w:tcPr>
          <w:p w14:paraId="0860D634" w14:textId="438A9119" w:rsidR="00C26D97" w:rsidRPr="00DA0519" w:rsidRDefault="0073525F" w:rsidP="000E203A">
            <w:pPr>
              <w:pStyle w:val="Default"/>
              <w:rPr>
                <w:sz w:val="22"/>
                <w:szCs w:val="22"/>
              </w:rPr>
            </w:pPr>
            <w:r w:rsidRPr="00DA0519">
              <w:rPr>
                <w:sz w:val="22"/>
                <w:szCs w:val="22"/>
              </w:rPr>
              <w:t>Can maintain personal effectiveness</w:t>
            </w:r>
            <w:r w:rsidR="00E2192E">
              <w:rPr>
                <w:sz w:val="22"/>
                <w:szCs w:val="22"/>
              </w:rPr>
              <w:t xml:space="preserve"> and resilience</w:t>
            </w:r>
            <w:r w:rsidRPr="00DA0519">
              <w:rPr>
                <w:sz w:val="22"/>
                <w:szCs w:val="22"/>
              </w:rPr>
              <w:t xml:space="preserve"> by managing or adapting in the face of </w:t>
            </w:r>
            <w:r w:rsidR="00701E5D" w:rsidRPr="00DA0519">
              <w:rPr>
                <w:sz w:val="22"/>
                <w:szCs w:val="22"/>
              </w:rPr>
              <w:t>setbacks</w:t>
            </w:r>
            <w:r w:rsidRPr="00DA0519">
              <w:rPr>
                <w:sz w:val="22"/>
                <w:szCs w:val="22"/>
              </w:rPr>
              <w:t xml:space="preserve"> or when dealing with </w:t>
            </w:r>
            <w:r w:rsidR="000E203A">
              <w:rPr>
                <w:sz w:val="22"/>
                <w:szCs w:val="22"/>
              </w:rPr>
              <w:t>challenging</w:t>
            </w:r>
            <w:r w:rsidR="00CE5A29">
              <w:rPr>
                <w:sz w:val="22"/>
                <w:szCs w:val="22"/>
              </w:rPr>
              <w:t xml:space="preserve"> </w:t>
            </w:r>
            <w:r w:rsidRPr="00DA0519">
              <w:rPr>
                <w:sz w:val="22"/>
                <w:szCs w:val="22"/>
              </w:rPr>
              <w:t>situations</w:t>
            </w:r>
            <w:r w:rsidR="00E2192E">
              <w:rPr>
                <w:sz w:val="22"/>
                <w:szCs w:val="22"/>
              </w:rPr>
              <w:t xml:space="preserve"> and behaviours</w:t>
            </w:r>
          </w:p>
        </w:tc>
        <w:tc>
          <w:tcPr>
            <w:tcW w:w="2680" w:type="dxa"/>
            <w:shd w:val="clear" w:color="auto" w:fill="auto"/>
          </w:tcPr>
          <w:p w14:paraId="0606509A" w14:textId="77777777" w:rsidR="0073525F" w:rsidRPr="003D67A8" w:rsidRDefault="0073525F"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418" w:type="dxa"/>
            <w:shd w:val="clear" w:color="auto" w:fill="auto"/>
          </w:tcPr>
          <w:p w14:paraId="3B4ED0E7" w14:textId="35ED3DAE" w:rsidR="0073525F" w:rsidRPr="003D67A8" w:rsidRDefault="0091288A"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w:t>
            </w:r>
          </w:p>
        </w:tc>
      </w:tr>
      <w:tr w:rsidR="0073525F" w:rsidRPr="003D67A8" w14:paraId="1AE2EE3F" w14:textId="77777777" w:rsidTr="00701E5D">
        <w:trPr>
          <w:cantSplit/>
          <w:trHeight w:val="690"/>
        </w:trPr>
        <w:tc>
          <w:tcPr>
            <w:tcW w:w="2138" w:type="dxa"/>
            <w:vMerge/>
            <w:shd w:val="clear" w:color="auto" w:fill="D9D9D9"/>
          </w:tcPr>
          <w:p w14:paraId="776C702E" w14:textId="77777777" w:rsidR="0073525F" w:rsidRPr="00DB1E03" w:rsidRDefault="0073525F" w:rsidP="00DB1E03">
            <w:pPr>
              <w:widowControl w:val="0"/>
              <w:adjustRightInd w:val="0"/>
              <w:spacing w:line="180" w:lineRule="atLeast"/>
              <w:jc w:val="both"/>
              <w:textAlignment w:val="baseline"/>
              <w:rPr>
                <w:rFonts w:ascii="Arial" w:hAnsi="Arial"/>
                <w:szCs w:val="20"/>
                <w:lang w:eastAsia="en-US"/>
              </w:rPr>
            </w:pPr>
          </w:p>
        </w:tc>
        <w:tc>
          <w:tcPr>
            <w:tcW w:w="3982" w:type="dxa"/>
            <w:shd w:val="clear" w:color="auto" w:fill="auto"/>
          </w:tcPr>
          <w:p w14:paraId="16188F12" w14:textId="55B42206" w:rsidR="0073525F" w:rsidRPr="00DA0519" w:rsidRDefault="006B4DAE" w:rsidP="00A00DF4">
            <w:pPr>
              <w:ind w:right="540"/>
              <w:rPr>
                <w:rFonts w:ascii="Arial" w:hAnsi="Arial" w:cs="Arial"/>
                <w:sz w:val="22"/>
                <w:szCs w:val="22"/>
              </w:rPr>
            </w:pPr>
            <w:r>
              <w:rPr>
                <w:rFonts w:ascii="Arial" w:hAnsi="Arial"/>
                <w:sz w:val="22"/>
                <w:szCs w:val="22"/>
              </w:rPr>
              <w:t xml:space="preserve">Effective </w:t>
            </w:r>
            <w:r w:rsidR="0073525F" w:rsidRPr="00DA0519">
              <w:rPr>
                <w:rFonts w:ascii="Arial" w:hAnsi="Arial"/>
                <w:sz w:val="22"/>
                <w:szCs w:val="22"/>
              </w:rPr>
              <w:t>IT and social media skills and expertise</w:t>
            </w:r>
            <w:r>
              <w:rPr>
                <w:rFonts w:ascii="Arial" w:hAnsi="Arial"/>
                <w:sz w:val="22"/>
                <w:szCs w:val="22"/>
              </w:rPr>
              <w:t xml:space="preserve"> </w:t>
            </w:r>
            <w:r w:rsidR="0004786C" w:rsidRPr="0004786C">
              <w:rPr>
                <w:rFonts w:ascii="Arial" w:hAnsi="Arial"/>
                <w:sz w:val="22"/>
                <w:szCs w:val="22"/>
              </w:rPr>
              <w:t>using data bases</w:t>
            </w:r>
            <w:r>
              <w:rPr>
                <w:rFonts w:ascii="Arial" w:hAnsi="Arial"/>
                <w:sz w:val="22"/>
                <w:szCs w:val="22"/>
              </w:rPr>
              <w:t>, social media</w:t>
            </w:r>
            <w:r w:rsidR="0004786C" w:rsidRPr="0004786C">
              <w:rPr>
                <w:rFonts w:ascii="Arial" w:hAnsi="Arial"/>
                <w:sz w:val="22"/>
                <w:szCs w:val="22"/>
              </w:rPr>
              <w:t xml:space="preserve"> and Microsoft Office </w:t>
            </w:r>
            <w:r w:rsidR="00A00DF4">
              <w:rPr>
                <w:rFonts w:ascii="Arial" w:hAnsi="Arial"/>
                <w:sz w:val="22"/>
                <w:szCs w:val="22"/>
              </w:rPr>
              <w:t xml:space="preserve">Packages, including Excel, Word, </w:t>
            </w:r>
            <w:r w:rsidR="0004786C" w:rsidRPr="0004786C">
              <w:rPr>
                <w:rFonts w:ascii="Arial" w:hAnsi="Arial"/>
                <w:sz w:val="22"/>
                <w:szCs w:val="22"/>
              </w:rPr>
              <w:t>Outlook</w:t>
            </w:r>
            <w:r w:rsidR="00A00DF4">
              <w:rPr>
                <w:rFonts w:ascii="Arial" w:hAnsi="Arial"/>
                <w:sz w:val="22"/>
                <w:szCs w:val="22"/>
              </w:rPr>
              <w:t xml:space="preserve"> and </w:t>
            </w:r>
            <w:proofErr w:type="spellStart"/>
            <w:r w:rsidR="00A00DF4">
              <w:rPr>
                <w:rFonts w:ascii="Arial" w:hAnsi="Arial"/>
                <w:sz w:val="22"/>
                <w:szCs w:val="22"/>
              </w:rPr>
              <w:t>Powerpoint</w:t>
            </w:r>
            <w:proofErr w:type="spellEnd"/>
            <w:r w:rsidR="0004786C" w:rsidRPr="0004786C">
              <w:rPr>
                <w:rFonts w:ascii="Arial" w:hAnsi="Arial"/>
                <w:sz w:val="22"/>
                <w:szCs w:val="22"/>
              </w:rPr>
              <w:t xml:space="preserve"> (or equivalent).</w:t>
            </w:r>
          </w:p>
        </w:tc>
        <w:tc>
          <w:tcPr>
            <w:tcW w:w="2680" w:type="dxa"/>
            <w:shd w:val="clear" w:color="auto" w:fill="auto"/>
          </w:tcPr>
          <w:p w14:paraId="473570D8" w14:textId="30AF79B9" w:rsidR="0073525F" w:rsidRPr="003D67A8" w:rsidRDefault="0073525F" w:rsidP="0004786C">
            <w:pPr>
              <w:widowControl w:val="0"/>
              <w:adjustRightInd w:val="0"/>
              <w:spacing w:before="120" w:after="120" w:line="160" w:lineRule="atLeast"/>
              <w:textAlignment w:val="baseline"/>
              <w:rPr>
                <w:rFonts w:ascii="Arial" w:hAnsi="Arial"/>
                <w:snapToGrid w:val="0"/>
                <w:sz w:val="22"/>
                <w:szCs w:val="22"/>
                <w:lang w:eastAsia="en-US"/>
              </w:rPr>
            </w:pPr>
          </w:p>
        </w:tc>
        <w:tc>
          <w:tcPr>
            <w:tcW w:w="1418" w:type="dxa"/>
            <w:shd w:val="clear" w:color="auto" w:fill="auto"/>
          </w:tcPr>
          <w:p w14:paraId="6836D6FF" w14:textId="439C4EC5" w:rsidR="0073525F" w:rsidRPr="003D67A8" w:rsidRDefault="0091288A" w:rsidP="003D67A8">
            <w:pPr>
              <w:widowControl w:val="0"/>
              <w:adjustRightInd w:val="0"/>
              <w:spacing w:before="120" w:after="120" w:line="160" w:lineRule="atLeast"/>
              <w:textAlignment w:val="baseline"/>
              <w:rPr>
                <w:rFonts w:ascii="Arial" w:hAnsi="Arial"/>
                <w:snapToGrid w:val="0"/>
                <w:sz w:val="22"/>
                <w:szCs w:val="22"/>
                <w:lang w:eastAsia="en-US"/>
              </w:rPr>
            </w:pPr>
            <w:r w:rsidRPr="00185AD3">
              <w:rPr>
                <w:rFonts w:ascii="Arial" w:hAnsi="Arial"/>
                <w:snapToGrid w:val="0"/>
                <w:sz w:val="22"/>
                <w:szCs w:val="22"/>
                <w:lang w:eastAsia="en-US"/>
              </w:rPr>
              <w:t>A,</w:t>
            </w:r>
            <w:r w:rsidR="001778B8" w:rsidRPr="00185AD3">
              <w:rPr>
                <w:rFonts w:ascii="Arial" w:hAnsi="Arial"/>
                <w:snapToGrid w:val="0"/>
                <w:sz w:val="22"/>
                <w:szCs w:val="22"/>
                <w:lang w:eastAsia="en-US"/>
              </w:rPr>
              <w:t xml:space="preserve"> I,</w:t>
            </w:r>
            <w:r w:rsidRPr="00185AD3">
              <w:rPr>
                <w:rFonts w:ascii="Arial" w:hAnsi="Arial"/>
                <w:snapToGrid w:val="0"/>
                <w:sz w:val="22"/>
                <w:szCs w:val="22"/>
                <w:lang w:eastAsia="en-US"/>
              </w:rPr>
              <w:t xml:space="preserve"> P</w:t>
            </w:r>
          </w:p>
        </w:tc>
      </w:tr>
    </w:tbl>
    <w:p w14:paraId="0EDAB929"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6662"/>
        <w:gridCol w:w="1418"/>
      </w:tblGrid>
      <w:tr w:rsidR="00930AD6" w:rsidRPr="003D67A8" w14:paraId="0B41845C" w14:textId="77777777" w:rsidTr="00701E5D">
        <w:trPr>
          <w:cantSplit/>
          <w:trHeight w:val="680"/>
        </w:trPr>
        <w:tc>
          <w:tcPr>
            <w:tcW w:w="2138" w:type="dxa"/>
            <w:vMerge w:val="restart"/>
            <w:shd w:val="clear" w:color="auto" w:fill="D9D9D9"/>
          </w:tcPr>
          <w:p w14:paraId="77FE1E4D" w14:textId="77777777" w:rsidR="00930AD6" w:rsidRPr="003D67A8" w:rsidRDefault="00930AD6" w:rsidP="003D67A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lastRenderedPageBreak/>
              <w:t>Core Behaviours</w:t>
            </w:r>
          </w:p>
        </w:tc>
        <w:tc>
          <w:tcPr>
            <w:tcW w:w="6662" w:type="dxa"/>
            <w:shd w:val="clear" w:color="auto" w:fill="auto"/>
          </w:tcPr>
          <w:p w14:paraId="6ADD69F4"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3D67A8">
              <w:rPr>
                <w:rFonts w:ascii="Arial" w:hAnsi="Arial" w:cs="Arial"/>
                <w:sz w:val="22"/>
                <w:szCs w:val="22"/>
                <w:lang w:eastAsia="en-US"/>
              </w:rPr>
              <w:t xml:space="preserve">With enthusiasm, you work to deliver a </w:t>
            </w:r>
            <w:proofErr w:type="gramStart"/>
            <w:r w:rsidRPr="003D67A8">
              <w:rPr>
                <w:rFonts w:ascii="Arial" w:hAnsi="Arial" w:cs="Arial"/>
                <w:sz w:val="22"/>
                <w:szCs w:val="22"/>
                <w:lang w:eastAsia="en-US"/>
              </w:rPr>
              <w:t>high quality</w:t>
            </w:r>
            <w:proofErr w:type="gramEnd"/>
            <w:r w:rsidRPr="003D67A8">
              <w:rPr>
                <w:rFonts w:ascii="Arial" w:hAnsi="Arial" w:cs="Arial"/>
                <w:sz w:val="22"/>
                <w:szCs w:val="22"/>
                <w:lang w:eastAsia="en-US"/>
              </w:rPr>
              <w:t xml:space="preserve"> service to meet customer, organisational and personal expectations.  You adopt a ‘can do’ attitude in </w:t>
            </w:r>
            <w:proofErr w:type="gramStart"/>
            <w:r w:rsidRPr="003D67A8">
              <w:rPr>
                <w:rFonts w:ascii="Arial" w:hAnsi="Arial" w:cs="Arial"/>
                <w:sz w:val="22"/>
                <w:szCs w:val="22"/>
                <w:lang w:eastAsia="en-US"/>
              </w:rPr>
              <w:t>all of</w:t>
            </w:r>
            <w:proofErr w:type="gramEnd"/>
            <w:r w:rsidRPr="003D67A8">
              <w:rPr>
                <w:rFonts w:ascii="Arial" w:hAnsi="Arial" w:cs="Arial"/>
                <w:sz w:val="22"/>
                <w:szCs w:val="22"/>
                <w:lang w:eastAsia="en-US"/>
              </w:rPr>
              <w:t xml:space="preserve"> the work you deliver, ensuring it meets the needs of current and potential customers.</w:t>
            </w:r>
          </w:p>
        </w:tc>
        <w:tc>
          <w:tcPr>
            <w:tcW w:w="1418" w:type="dxa"/>
            <w:shd w:val="clear" w:color="auto" w:fill="auto"/>
          </w:tcPr>
          <w:p w14:paraId="4B36AAC1"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48E1F70F" w14:textId="77777777" w:rsidTr="00701E5D">
        <w:trPr>
          <w:cantSplit/>
          <w:trHeight w:val="680"/>
        </w:trPr>
        <w:tc>
          <w:tcPr>
            <w:tcW w:w="2138" w:type="dxa"/>
            <w:vMerge/>
            <w:shd w:val="clear" w:color="auto" w:fill="D9D9D9"/>
          </w:tcPr>
          <w:p w14:paraId="6B7F7385"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662" w:type="dxa"/>
            <w:shd w:val="clear" w:color="auto" w:fill="auto"/>
          </w:tcPr>
          <w:p w14:paraId="137F94B4"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3D67A8">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
        </w:tc>
        <w:tc>
          <w:tcPr>
            <w:tcW w:w="1418" w:type="dxa"/>
            <w:shd w:val="clear" w:color="auto" w:fill="auto"/>
          </w:tcPr>
          <w:p w14:paraId="207879B6"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53C6517D" w14:textId="77777777" w:rsidTr="00701E5D">
        <w:trPr>
          <w:cantSplit/>
          <w:trHeight w:val="680"/>
        </w:trPr>
        <w:tc>
          <w:tcPr>
            <w:tcW w:w="2138" w:type="dxa"/>
            <w:vMerge/>
            <w:shd w:val="clear" w:color="auto" w:fill="D9D9D9"/>
          </w:tcPr>
          <w:p w14:paraId="1FCFE047"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662" w:type="dxa"/>
            <w:shd w:val="clear" w:color="auto" w:fill="auto"/>
          </w:tcPr>
          <w:p w14:paraId="04DBD7DE" w14:textId="65C75221"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sidR="00B34BE0">
              <w:rPr>
                <w:rFonts w:ascii="Arial" w:hAnsi="Arial" w:cs="Arial"/>
                <w:b/>
                <w:sz w:val="22"/>
                <w:szCs w:val="22"/>
                <w:lang w:eastAsia="en-US"/>
              </w:rPr>
              <w:t xml:space="preserve"> </w:t>
            </w:r>
            <w:r w:rsidRPr="003D67A8">
              <w:rPr>
                <w:rFonts w:ascii="Arial" w:hAnsi="Arial" w:cs="Arial"/>
                <w:sz w:val="22"/>
                <w:szCs w:val="22"/>
                <w:lang w:eastAsia="en-US"/>
              </w:rPr>
              <w:t xml:space="preserve">You are aware of your impact on others including confidentiality.  You value openness and listen carefully to understand the views of others.  You promote the values of diversity and actively work to minimise any harm caused to others </w:t>
            </w:r>
            <w:proofErr w:type="gramStart"/>
            <w:r w:rsidRPr="003D67A8">
              <w:rPr>
                <w:rFonts w:ascii="Arial" w:hAnsi="Arial" w:cs="Arial"/>
                <w:sz w:val="22"/>
                <w:szCs w:val="22"/>
                <w:lang w:eastAsia="en-US"/>
              </w:rPr>
              <w:t>in order to</w:t>
            </w:r>
            <w:proofErr w:type="gramEnd"/>
            <w:r w:rsidRPr="003D67A8">
              <w:rPr>
                <w:rFonts w:ascii="Arial" w:hAnsi="Arial" w:cs="Arial"/>
                <w:sz w:val="22"/>
                <w:szCs w:val="22"/>
                <w:lang w:eastAsia="en-US"/>
              </w:rPr>
              <w:t xml:space="preserve"> foster an environment of mutual trust and respect. </w:t>
            </w:r>
          </w:p>
        </w:tc>
        <w:tc>
          <w:tcPr>
            <w:tcW w:w="1418" w:type="dxa"/>
            <w:shd w:val="clear" w:color="auto" w:fill="auto"/>
          </w:tcPr>
          <w:p w14:paraId="00F50B7C"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6963AA50" w14:textId="77777777" w:rsidTr="00701E5D">
        <w:trPr>
          <w:cantSplit/>
          <w:trHeight w:val="680"/>
        </w:trPr>
        <w:tc>
          <w:tcPr>
            <w:tcW w:w="2138" w:type="dxa"/>
            <w:vMerge/>
            <w:shd w:val="clear" w:color="auto" w:fill="D9D9D9"/>
          </w:tcPr>
          <w:p w14:paraId="7A310026"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662" w:type="dxa"/>
            <w:shd w:val="clear" w:color="auto" w:fill="auto"/>
          </w:tcPr>
          <w:p w14:paraId="44DFB202"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3D67A8">
              <w:rPr>
                <w:rFonts w:ascii="Arial" w:hAnsi="Arial" w:cs="Arial"/>
                <w:sz w:val="22"/>
                <w:szCs w:val="22"/>
                <w:lang w:eastAsia="en-US"/>
              </w:rPr>
              <w:t>You work with others to reach a common goal; sharing information, supporting colleagues and searching out expertise and solutions from relevant partners and/or the communities we serve.</w:t>
            </w:r>
          </w:p>
        </w:tc>
        <w:tc>
          <w:tcPr>
            <w:tcW w:w="1418" w:type="dxa"/>
            <w:shd w:val="clear" w:color="auto" w:fill="auto"/>
          </w:tcPr>
          <w:p w14:paraId="54BCC879"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01BD4D5A" w14:textId="77777777" w:rsidTr="00701E5D">
        <w:trPr>
          <w:cantSplit/>
          <w:trHeight w:val="680"/>
        </w:trPr>
        <w:tc>
          <w:tcPr>
            <w:tcW w:w="2138" w:type="dxa"/>
            <w:vMerge/>
            <w:shd w:val="clear" w:color="auto" w:fill="D9D9D9"/>
          </w:tcPr>
          <w:p w14:paraId="2F89AF88"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662" w:type="dxa"/>
            <w:shd w:val="clear" w:color="auto" w:fill="auto"/>
          </w:tcPr>
          <w:p w14:paraId="501FC088" w14:textId="7777777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You take ownership for your </w:t>
            </w:r>
            <w:proofErr w:type="gramStart"/>
            <w:r w:rsidRPr="003D67A8">
              <w:rPr>
                <w:rFonts w:ascii="Arial" w:hAnsi="Arial" w:cs="Arial"/>
                <w:sz w:val="22"/>
                <w:szCs w:val="22"/>
                <w:lang w:eastAsia="en-US"/>
              </w:rPr>
              <w:t>work</w:t>
            </w:r>
            <w:proofErr w:type="gramEnd"/>
            <w:r w:rsidRPr="003D67A8">
              <w:rPr>
                <w:rFonts w:ascii="Arial" w:hAnsi="Arial" w:cs="Arial"/>
                <w:sz w:val="22"/>
                <w:szCs w:val="22"/>
                <w:lang w:eastAsia="en-US"/>
              </w:rPr>
              <w:t xml:space="preserve"> and you use your initiative to deliver.  You are accountable for your own performance and </w:t>
            </w:r>
            <w:proofErr w:type="gramStart"/>
            <w:r w:rsidRPr="003D67A8">
              <w:rPr>
                <w:rFonts w:ascii="Arial" w:hAnsi="Arial" w:cs="Arial"/>
                <w:sz w:val="22"/>
                <w:szCs w:val="22"/>
                <w:lang w:eastAsia="en-US"/>
              </w:rPr>
              <w:t>development</w:t>
            </w:r>
            <w:proofErr w:type="gramEnd"/>
            <w:r w:rsidRPr="003D67A8">
              <w:rPr>
                <w:rFonts w:ascii="Arial" w:hAnsi="Arial" w:cs="Arial"/>
                <w:sz w:val="22"/>
                <w:szCs w:val="22"/>
                <w:lang w:eastAsia="en-US"/>
              </w:rPr>
              <w:t xml:space="preserve"> and you take responsibility for your actions and decisions.</w:t>
            </w:r>
          </w:p>
        </w:tc>
        <w:tc>
          <w:tcPr>
            <w:tcW w:w="1418" w:type="dxa"/>
            <w:shd w:val="clear" w:color="auto" w:fill="auto"/>
          </w:tcPr>
          <w:p w14:paraId="6D2A1039"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51614FF4"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74F3620D" w14:textId="77777777" w:rsidTr="00864062">
        <w:trPr>
          <w:cantSplit/>
          <w:trHeight w:val="737"/>
        </w:trPr>
        <w:tc>
          <w:tcPr>
            <w:tcW w:w="3369" w:type="dxa"/>
            <w:shd w:val="clear" w:color="auto" w:fill="D9D9D9"/>
            <w:vAlign w:val="center"/>
          </w:tcPr>
          <w:p w14:paraId="1D451637"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7E71F5E6" w14:textId="092E5FFF" w:rsidR="003D67A8" w:rsidRPr="003D67A8" w:rsidRDefault="00145F14"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 xml:space="preserve">Karen </w:t>
            </w:r>
            <w:r w:rsidR="0091288A">
              <w:rPr>
                <w:rFonts w:ascii="Arial" w:hAnsi="Arial" w:cs="Arial"/>
                <w:sz w:val="22"/>
                <w:szCs w:val="22"/>
                <w:lang w:eastAsia="en-US"/>
              </w:rPr>
              <w:t>Grant</w:t>
            </w:r>
          </w:p>
        </w:tc>
      </w:tr>
      <w:tr w:rsidR="003D67A8" w:rsidRPr="003D67A8" w14:paraId="0DDC19D3" w14:textId="77777777" w:rsidTr="00864062">
        <w:trPr>
          <w:cantSplit/>
          <w:trHeight w:val="737"/>
        </w:trPr>
        <w:tc>
          <w:tcPr>
            <w:tcW w:w="3369" w:type="dxa"/>
            <w:shd w:val="clear" w:color="auto" w:fill="D9D9D9"/>
            <w:vAlign w:val="center"/>
          </w:tcPr>
          <w:p w14:paraId="38058356"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468C4266" w14:textId="31E29480" w:rsidR="003D67A8" w:rsidRPr="003D67A8" w:rsidRDefault="00C01FB6"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October 2024</w:t>
            </w:r>
          </w:p>
        </w:tc>
      </w:tr>
    </w:tbl>
    <w:p w14:paraId="4FD7742A"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17905829" w14:textId="77777777" w:rsidR="008D7CB3" w:rsidRDefault="008D7CB3">
      <w:pPr>
        <w:rPr>
          <w:rFonts w:ascii="Arial" w:hAnsi="Arial"/>
          <w:szCs w:val="20"/>
          <w:lang w:eastAsia="en-US"/>
        </w:rPr>
      </w:pPr>
      <w:r>
        <w:rPr>
          <w:rFonts w:ascii="Arial" w:hAnsi="Arial"/>
          <w:szCs w:val="20"/>
          <w:lang w:eastAsia="en-US"/>
        </w:rPr>
        <w:br w:type="page"/>
      </w:r>
    </w:p>
    <w:p w14:paraId="1792DBC3"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78058A86" w14:textId="77777777" w:rsidR="008D7CB3" w:rsidRPr="00AB3D77" w:rsidRDefault="008D7CB3" w:rsidP="008D7CB3">
      <w:pPr>
        <w:rPr>
          <w:rFonts w:ascii="Arial" w:hAnsi="Arial" w:cs="Arial"/>
        </w:rPr>
      </w:pPr>
    </w:p>
    <w:p w14:paraId="07A029D9"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2672245A" w14:textId="77777777" w:rsidR="00D3389D" w:rsidRPr="00AB3D77" w:rsidRDefault="00D3389D" w:rsidP="0061000D">
      <w:pPr>
        <w:ind w:left="-426" w:hanging="141"/>
        <w:rPr>
          <w:rFonts w:ascii="Arial" w:hAnsi="Arial" w:cs="Arial"/>
        </w:rPr>
      </w:pPr>
    </w:p>
    <w:p w14:paraId="03E96538"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2BDCC4A0" w14:textId="77777777" w:rsidR="008D7CB3" w:rsidRPr="00AB3D77" w:rsidRDefault="008D7CB3" w:rsidP="0061000D">
      <w:pPr>
        <w:ind w:left="-567"/>
        <w:rPr>
          <w:rFonts w:ascii="Arial" w:hAnsi="Arial" w:cs="Arial"/>
        </w:rPr>
      </w:pPr>
    </w:p>
    <w:p w14:paraId="4F6FF934"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15B819E2" w14:textId="77777777" w:rsidR="008D7CB3" w:rsidRPr="00AB3D77" w:rsidRDefault="008D7CB3" w:rsidP="0061000D">
      <w:pPr>
        <w:ind w:left="-567"/>
        <w:rPr>
          <w:rFonts w:ascii="Arial" w:hAnsi="Arial" w:cs="Arial"/>
        </w:rPr>
      </w:pPr>
    </w:p>
    <w:p w14:paraId="52C5AC59"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w:t>
      </w:r>
      <w:proofErr w:type="gramStart"/>
      <w:r w:rsidRPr="00AB3D77">
        <w:rPr>
          <w:rFonts w:ascii="Arial" w:hAnsi="Arial" w:cs="Arial"/>
          <w:lang w:eastAsia="ko-KR"/>
        </w:rPr>
        <w:t>on a daily basis</w:t>
      </w:r>
      <w:proofErr w:type="gramEnd"/>
      <w:r w:rsidRPr="00AB3D77">
        <w:rPr>
          <w:rFonts w:ascii="Arial" w:hAnsi="Arial" w:cs="Arial"/>
          <w:lang w:eastAsia="ko-KR"/>
        </w:rPr>
        <w:t xml:space="preserve">.  </w:t>
      </w:r>
    </w:p>
    <w:p w14:paraId="0471A37C" w14:textId="77777777" w:rsidR="008D7CB3" w:rsidRPr="00AB3D77" w:rsidRDefault="008D7CB3" w:rsidP="0061000D">
      <w:pPr>
        <w:ind w:left="-567"/>
        <w:jc w:val="both"/>
        <w:rPr>
          <w:rFonts w:ascii="Arial" w:hAnsi="Arial" w:cs="Arial"/>
          <w:lang w:eastAsia="ko-KR"/>
        </w:rPr>
      </w:pPr>
    </w:p>
    <w:p w14:paraId="169974A9"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181D3C1B" w14:textId="77777777" w:rsidR="008D7CB3" w:rsidRPr="00AB3D77" w:rsidRDefault="008D7CB3" w:rsidP="0061000D">
      <w:pPr>
        <w:ind w:left="-567"/>
        <w:rPr>
          <w:rFonts w:ascii="Arial" w:hAnsi="Arial" w:cs="Arial"/>
        </w:rPr>
      </w:pPr>
    </w:p>
    <w:p w14:paraId="3497A0F1"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3805FBD1" w14:textId="77777777" w:rsidR="008D7CB3" w:rsidRPr="00AB3D77" w:rsidRDefault="008D7CB3" w:rsidP="0061000D">
      <w:pPr>
        <w:ind w:left="-567"/>
        <w:rPr>
          <w:rFonts w:ascii="Arial" w:hAnsi="Arial" w:cs="Arial"/>
        </w:rPr>
      </w:pPr>
    </w:p>
    <w:p w14:paraId="589A5897" w14:textId="77777777" w:rsidR="00D5375C" w:rsidRPr="00D5375C" w:rsidRDefault="00D5375C" w:rsidP="00B34BE0">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344586A0" w14:textId="77777777" w:rsidR="00D5375C" w:rsidRPr="00D5375C" w:rsidRDefault="00D5375C" w:rsidP="00B34BE0">
      <w:pPr>
        <w:ind w:left="-567"/>
        <w:jc w:val="both"/>
        <w:rPr>
          <w:rFonts w:ascii="Arial" w:hAnsi="Arial" w:cs="Arial"/>
          <w:color w:val="000000"/>
          <w:lang w:eastAsia="ko-KR"/>
        </w:rPr>
      </w:pPr>
    </w:p>
    <w:p w14:paraId="6A4A85EF" w14:textId="77777777" w:rsidR="00D5375C" w:rsidRPr="00D5375C" w:rsidRDefault="00D5375C" w:rsidP="00B34BE0">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48010B8C" w14:textId="77777777" w:rsidR="008D7CB3" w:rsidRPr="00AB3D77" w:rsidRDefault="008D7CB3" w:rsidP="0061000D">
      <w:pPr>
        <w:ind w:left="-567"/>
        <w:rPr>
          <w:rFonts w:ascii="Arial" w:hAnsi="Arial" w:cs="Arial"/>
        </w:rPr>
      </w:pPr>
    </w:p>
    <w:p w14:paraId="6B24DF03"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008C582D" w14:textId="77777777" w:rsidR="008D7CB3" w:rsidRPr="00AB3D77" w:rsidRDefault="008D7CB3" w:rsidP="0061000D">
      <w:pPr>
        <w:ind w:left="-567"/>
        <w:rPr>
          <w:rFonts w:ascii="Arial" w:hAnsi="Arial" w:cs="Arial"/>
        </w:rPr>
      </w:pPr>
    </w:p>
    <w:p w14:paraId="231F60FC" w14:textId="77777777" w:rsidR="008D7CB3" w:rsidRPr="00AB3D77" w:rsidRDefault="008D7CB3" w:rsidP="00B34BE0">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05D86497" w14:textId="77777777" w:rsidR="008D7CB3" w:rsidRPr="00AB3D77" w:rsidRDefault="008D7CB3" w:rsidP="0061000D">
      <w:pPr>
        <w:ind w:left="-426"/>
        <w:rPr>
          <w:rFonts w:ascii="Arial" w:hAnsi="Arial" w:cs="Arial"/>
        </w:rPr>
      </w:pPr>
    </w:p>
    <w:p w14:paraId="5997A6F2"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29EC68F2" w14:textId="77777777" w:rsidR="008D7CB3" w:rsidRPr="00AB3D77" w:rsidRDefault="008D7CB3" w:rsidP="009F373B">
      <w:pPr>
        <w:ind w:left="-567"/>
        <w:rPr>
          <w:rFonts w:ascii="Arial" w:hAnsi="Arial" w:cs="Arial"/>
        </w:rPr>
      </w:pPr>
    </w:p>
    <w:p w14:paraId="6D82D198"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4EAFB193" w14:textId="77777777" w:rsidR="008D7CB3" w:rsidRPr="00AB3D77" w:rsidRDefault="008D7CB3" w:rsidP="009F373B">
      <w:pPr>
        <w:spacing w:before="40" w:after="40"/>
        <w:ind w:left="-567"/>
        <w:jc w:val="both"/>
        <w:rPr>
          <w:rFonts w:ascii="Arial" w:hAnsi="Arial" w:cs="Arial"/>
        </w:rPr>
      </w:pPr>
    </w:p>
    <w:p w14:paraId="453C29E5" w14:textId="77777777" w:rsidR="003E4568" w:rsidRDefault="003E4568">
      <w:pPr>
        <w:rPr>
          <w:rFonts w:ascii="Arial" w:hAnsi="Arial" w:cs="Arial"/>
          <w:b/>
        </w:rPr>
      </w:pPr>
      <w:r>
        <w:rPr>
          <w:rFonts w:ascii="Arial" w:hAnsi="Arial" w:cs="Arial"/>
          <w:b/>
        </w:rPr>
        <w:br w:type="page"/>
      </w:r>
    </w:p>
    <w:p w14:paraId="302019B3"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lastRenderedPageBreak/>
        <w:t>Mobility</w:t>
      </w:r>
    </w:p>
    <w:p w14:paraId="5A86A3E5" w14:textId="77777777" w:rsidR="008D7CB3" w:rsidRPr="00864062" w:rsidRDefault="008D7CB3" w:rsidP="0061000D">
      <w:pPr>
        <w:spacing w:before="40" w:after="40"/>
        <w:ind w:left="-426"/>
        <w:jc w:val="both"/>
        <w:rPr>
          <w:rFonts w:ascii="Arial" w:hAnsi="Arial" w:cs="Arial"/>
        </w:rPr>
      </w:pPr>
    </w:p>
    <w:p w14:paraId="7A4A670C" w14:textId="77777777" w:rsidR="008D7CB3" w:rsidRPr="00864062" w:rsidRDefault="008D7CB3" w:rsidP="00B34BE0">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136035EB" w14:textId="77777777" w:rsidR="008D7CB3" w:rsidRPr="00864062" w:rsidRDefault="008D7CB3" w:rsidP="009F373B">
      <w:pPr>
        <w:spacing w:before="40" w:after="40"/>
        <w:ind w:left="-567"/>
        <w:rPr>
          <w:rFonts w:ascii="Arial" w:hAnsi="Arial" w:cs="Arial"/>
        </w:rPr>
      </w:pPr>
    </w:p>
    <w:p w14:paraId="6D0123E7"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5FCB4336" w14:textId="77777777" w:rsidR="008D7CB3" w:rsidRPr="00864062" w:rsidRDefault="008D7CB3" w:rsidP="009F373B">
      <w:pPr>
        <w:spacing w:before="40" w:after="40"/>
        <w:ind w:left="-567"/>
        <w:jc w:val="both"/>
        <w:rPr>
          <w:rFonts w:ascii="Arial" w:hAnsi="Arial" w:cs="Arial"/>
        </w:rPr>
      </w:pPr>
    </w:p>
    <w:p w14:paraId="13DE56D8"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53B66958"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98C94" w14:textId="77777777" w:rsidR="00D36E50" w:rsidRDefault="00D36E50">
      <w:r>
        <w:separator/>
      </w:r>
    </w:p>
  </w:endnote>
  <w:endnote w:type="continuationSeparator" w:id="0">
    <w:p w14:paraId="7F0CC33C" w14:textId="77777777" w:rsidR="00D36E50" w:rsidRDefault="00D3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1F928" w14:textId="07A9F3B1" w:rsidR="00DA0519" w:rsidRDefault="00DA1FD3" w:rsidP="00796BBA">
    <w:pPr>
      <w:pStyle w:val="Footer"/>
      <w:ind w:left="-709"/>
      <w:rPr>
        <w:rFonts w:ascii="Arial" w:hAnsi="Arial" w:cs="Arial"/>
        <w:sz w:val="22"/>
      </w:rPr>
    </w:pPr>
    <w:r w:rsidRPr="00DA1FD3">
      <w:rPr>
        <w:rFonts w:ascii="Arial" w:hAnsi="Arial" w:cs="Arial"/>
        <w:sz w:val="22"/>
      </w:rPr>
      <w:t>SOL/TP/180/</w:t>
    </w:r>
    <w:r w:rsidR="00F94F63">
      <w:rPr>
        <w:rFonts w:ascii="Arial" w:hAnsi="Arial" w:cs="Arial"/>
        <w:sz w:val="22"/>
      </w:rPr>
      <w:t>1040</w:t>
    </w:r>
  </w:p>
  <w:p w14:paraId="6E902505" w14:textId="47D93A09" w:rsidR="00DA0519" w:rsidRDefault="00DA0519" w:rsidP="00796BBA">
    <w:pPr>
      <w:pStyle w:val="Footer"/>
      <w:ind w:left="-709"/>
      <w:rPr>
        <w:rFonts w:ascii="Arial" w:hAnsi="Arial" w:cs="Arial"/>
        <w:sz w:val="22"/>
      </w:rPr>
    </w:pPr>
    <w:r>
      <w:rPr>
        <w:rFonts w:ascii="Arial" w:hAnsi="Arial" w:cs="Arial"/>
        <w:sz w:val="22"/>
      </w:rPr>
      <w:t xml:space="preserve">Version </w:t>
    </w:r>
    <w:r w:rsidR="005216B0">
      <w:rPr>
        <w:rFonts w:ascii="Arial" w:hAnsi="Arial" w:cs="Arial"/>
        <w:sz w:val="22"/>
      </w:rPr>
      <w:t xml:space="preserve">8 </w:t>
    </w:r>
    <w:r>
      <w:rPr>
        <w:rFonts w:ascii="Arial" w:hAnsi="Arial" w:cs="Arial"/>
        <w:sz w:val="22"/>
      </w:rPr>
      <w:t>(2/2</w:t>
    </w:r>
    <w:r w:rsidR="005216B0">
      <w:rPr>
        <w:rFonts w:ascii="Arial" w:hAnsi="Arial" w:cs="Arial"/>
        <w:sz w:val="22"/>
      </w:rPr>
      <w:t>2</w:t>
    </w:r>
    <w:r>
      <w:rPr>
        <w:rFonts w:ascii="Arial" w:hAnsi="Arial" w:cs="Arial"/>
        <w:sz w:val="22"/>
      </w:rPr>
      <w:t xml:space="preserve">) </w:t>
    </w:r>
  </w:p>
  <w:p w14:paraId="2AE91CD4" w14:textId="77777777" w:rsidR="00DA0519" w:rsidRPr="00D8574F" w:rsidRDefault="00DA0519"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D9DA9" w14:textId="77777777" w:rsidR="00D36E50" w:rsidRDefault="00D36E50">
      <w:r>
        <w:separator/>
      </w:r>
    </w:p>
  </w:footnote>
  <w:footnote w:type="continuationSeparator" w:id="0">
    <w:p w14:paraId="62DE57BD" w14:textId="77777777" w:rsidR="00D36E50" w:rsidRDefault="00D36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D967FA9"/>
    <w:multiLevelType w:val="hybridMultilevel"/>
    <w:tmpl w:val="B81C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5102182">
    <w:abstractNumId w:val="4"/>
  </w:num>
  <w:num w:numId="2" w16cid:durableId="330062610">
    <w:abstractNumId w:val="2"/>
  </w:num>
  <w:num w:numId="3" w16cid:durableId="1552811819">
    <w:abstractNumId w:val="0"/>
  </w:num>
  <w:num w:numId="4" w16cid:durableId="135952524">
    <w:abstractNumId w:val="1"/>
  </w:num>
  <w:num w:numId="5" w16cid:durableId="431509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07AB7"/>
    <w:rsid w:val="00010E7A"/>
    <w:rsid w:val="00012C5A"/>
    <w:rsid w:val="00013089"/>
    <w:rsid w:val="00013093"/>
    <w:rsid w:val="00013AD7"/>
    <w:rsid w:val="000170DE"/>
    <w:rsid w:val="00021DAC"/>
    <w:rsid w:val="00026EB8"/>
    <w:rsid w:val="00032922"/>
    <w:rsid w:val="0003461D"/>
    <w:rsid w:val="000414A4"/>
    <w:rsid w:val="0004786C"/>
    <w:rsid w:val="0006416F"/>
    <w:rsid w:val="00072177"/>
    <w:rsid w:val="0008045A"/>
    <w:rsid w:val="00084FA5"/>
    <w:rsid w:val="0008638E"/>
    <w:rsid w:val="0008717F"/>
    <w:rsid w:val="00091661"/>
    <w:rsid w:val="000A33FC"/>
    <w:rsid w:val="000B491D"/>
    <w:rsid w:val="000D00C6"/>
    <w:rsid w:val="000E203A"/>
    <w:rsid w:val="000E4BC0"/>
    <w:rsid w:val="000E5A85"/>
    <w:rsid w:val="000F3904"/>
    <w:rsid w:val="000F4B8C"/>
    <w:rsid w:val="001218EC"/>
    <w:rsid w:val="00122918"/>
    <w:rsid w:val="00122CD2"/>
    <w:rsid w:val="001233F1"/>
    <w:rsid w:val="00130019"/>
    <w:rsid w:val="00131F69"/>
    <w:rsid w:val="00132108"/>
    <w:rsid w:val="00145F14"/>
    <w:rsid w:val="0014715E"/>
    <w:rsid w:val="00151D50"/>
    <w:rsid w:val="001607D4"/>
    <w:rsid w:val="001778B8"/>
    <w:rsid w:val="00183AD0"/>
    <w:rsid w:val="00183F01"/>
    <w:rsid w:val="00185AD3"/>
    <w:rsid w:val="001B7C5E"/>
    <w:rsid w:val="001C70BA"/>
    <w:rsid w:val="001E043C"/>
    <w:rsid w:val="001E19C0"/>
    <w:rsid w:val="001E31AF"/>
    <w:rsid w:val="0020645E"/>
    <w:rsid w:val="002065F7"/>
    <w:rsid w:val="0021208A"/>
    <w:rsid w:val="0021551A"/>
    <w:rsid w:val="00216A8C"/>
    <w:rsid w:val="0021747E"/>
    <w:rsid w:val="00222F17"/>
    <w:rsid w:val="0022430B"/>
    <w:rsid w:val="002377AC"/>
    <w:rsid w:val="0024021D"/>
    <w:rsid w:val="00243EA0"/>
    <w:rsid w:val="0024608F"/>
    <w:rsid w:val="00253B31"/>
    <w:rsid w:val="00253D5B"/>
    <w:rsid w:val="0026562E"/>
    <w:rsid w:val="00276EA1"/>
    <w:rsid w:val="00287265"/>
    <w:rsid w:val="00287CD3"/>
    <w:rsid w:val="002A5285"/>
    <w:rsid w:val="002A79B2"/>
    <w:rsid w:val="002C1102"/>
    <w:rsid w:val="002C2D20"/>
    <w:rsid w:val="002C5769"/>
    <w:rsid w:val="002D71DB"/>
    <w:rsid w:val="002E4684"/>
    <w:rsid w:val="002E7E74"/>
    <w:rsid w:val="002F7E2F"/>
    <w:rsid w:val="00303276"/>
    <w:rsid w:val="003100EA"/>
    <w:rsid w:val="00310C73"/>
    <w:rsid w:val="00311785"/>
    <w:rsid w:val="00313146"/>
    <w:rsid w:val="0032143F"/>
    <w:rsid w:val="0033617F"/>
    <w:rsid w:val="00337027"/>
    <w:rsid w:val="00337BB8"/>
    <w:rsid w:val="00337DD6"/>
    <w:rsid w:val="0034146E"/>
    <w:rsid w:val="00343392"/>
    <w:rsid w:val="00353079"/>
    <w:rsid w:val="0035333C"/>
    <w:rsid w:val="0037314D"/>
    <w:rsid w:val="00373444"/>
    <w:rsid w:val="0037552A"/>
    <w:rsid w:val="003935E8"/>
    <w:rsid w:val="003A2C5D"/>
    <w:rsid w:val="003A503C"/>
    <w:rsid w:val="003C1565"/>
    <w:rsid w:val="003C218B"/>
    <w:rsid w:val="003C25B5"/>
    <w:rsid w:val="003C376D"/>
    <w:rsid w:val="003C58FE"/>
    <w:rsid w:val="003C7FBA"/>
    <w:rsid w:val="003D1454"/>
    <w:rsid w:val="003D5B39"/>
    <w:rsid w:val="003D5F44"/>
    <w:rsid w:val="003D67A8"/>
    <w:rsid w:val="003E0F30"/>
    <w:rsid w:val="003E21A0"/>
    <w:rsid w:val="003E369A"/>
    <w:rsid w:val="003E4568"/>
    <w:rsid w:val="003F7143"/>
    <w:rsid w:val="003F752A"/>
    <w:rsid w:val="004070B2"/>
    <w:rsid w:val="00415A3F"/>
    <w:rsid w:val="0041674D"/>
    <w:rsid w:val="004216C3"/>
    <w:rsid w:val="00431565"/>
    <w:rsid w:val="00431E9C"/>
    <w:rsid w:val="004327E2"/>
    <w:rsid w:val="004329A5"/>
    <w:rsid w:val="00434A7D"/>
    <w:rsid w:val="004357A9"/>
    <w:rsid w:val="00450732"/>
    <w:rsid w:val="0045554B"/>
    <w:rsid w:val="0046465A"/>
    <w:rsid w:val="004707C6"/>
    <w:rsid w:val="00477F15"/>
    <w:rsid w:val="0048211E"/>
    <w:rsid w:val="00486AAE"/>
    <w:rsid w:val="0048760E"/>
    <w:rsid w:val="0049502B"/>
    <w:rsid w:val="0049608B"/>
    <w:rsid w:val="0049691E"/>
    <w:rsid w:val="004A1ED0"/>
    <w:rsid w:val="004B2112"/>
    <w:rsid w:val="004B2933"/>
    <w:rsid w:val="004B2FF4"/>
    <w:rsid w:val="004D23E1"/>
    <w:rsid w:val="004F5B62"/>
    <w:rsid w:val="004F7016"/>
    <w:rsid w:val="004F74BC"/>
    <w:rsid w:val="005039E5"/>
    <w:rsid w:val="005216B0"/>
    <w:rsid w:val="00523842"/>
    <w:rsid w:val="00523C76"/>
    <w:rsid w:val="0054596F"/>
    <w:rsid w:val="00551D71"/>
    <w:rsid w:val="005557B8"/>
    <w:rsid w:val="00563F43"/>
    <w:rsid w:val="00567408"/>
    <w:rsid w:val="0056787B"/>
    <w:rsid w:val="0057223A"/>
    <w:rsid w:val="005770EC"/>
    <w:rsid w:val="00596681"/>
    <w:rsid w:val="005A073D"/>
    <w:rsid w:val="005A223A"/>
    <w:rsid w:val="005B4BBE"/>
    <w:rsid w:val="005B7454"/>
    <w:rsid w:val="005C7EA3"/>
    <w:rsid w:val="005F6D7B"/>
    <w:rsid w:val="00606310"/>
    <w:rsid w:val="0061000D"/>
    <w:rsid w:val="00611BE1"/>
    <w:rsid w:val="00614466"/>
    <w:rsid w:val="0061543F"/>
    <w:rsid w:val="006158E2"/>
    <w:rsid w:val="006320CF"/>
    <w:rsid w:val="00654D91"/>
    <w:rsid w:val="00655812"/>
    <w:rsid w:val="006657D5"/>
    <w:rsid w:val="006840C6"/>
    <w:rsid w:val="00685F8A"/>
    <w:rsid w:val="0069755D"/>
    <w:rsid w:val="006A594C"/>
    <w:rsid w:val="006B4DAE"/>
    <w:rsid w:val="006B65F6"/>
    <w:rsid w:val="006B66C9"/>
    <w:rsid w:val="006C26D8"/>
    <w:rsid w:val="006D3A2E"/>
    <w:rsid w:val="006E153E"/>
    <w:rsid w:val="006F1724"/>
    <w:rsid w:val="006F18A8"/>
    <w:rsid w:val="006F2DB1"/>
    <w:rsid w:val="006F3122"/>
    <w:rsid w:val="00701088"/>
    <w:rsid w:val="00701E5D"/>
    <w:rsid w:val="00703CCA"/>
    <w:rsid w:val="0070563F"/>
    <w:rsid w:val="0071544D"/>
    <w:rsid w:val="00717178"/>
    <w:rsid w:val="007302CD"/>
    <w:rsid w:val="00730D69"/>
    <w:rsid w:val="00732ACE"/>
    <w:rsid w:val="0073525F"/>
    <w:rsid w:val="007417BB"/>
    <w:rsid w:val="007514AF"/>
    <w:rsid w:val="00756CC8"/>
    <w:rsid w:val="00761588"/>
    <w:rsid w:val="00763BE2"/>
    <w:rsid w:val="00773ACB"/>
    <w:rsid w:val="007754BC"/>
    <w:rsid w:val="00782EF8"/>
    <w:rsid w:val="007836BC"/>
    <w:rsid w:val="007938C6"/>
    <w:rsid w:val="0079603B"/>
    <w:rsid w:val="00796BBA"/>
    <w:rsid w:val="007A1B21"/>
    <w:rsid w:val="007B21B5"/>
    <w:rsid w:val="007B5FA0"/>
    <w:rsid w:val="007B6957"/>
    <w:rsid w:val="007B78D7"/>
    <w:rsid w:val="007B7BD3"/>
    <w:rsid w:val="007C044C"/>
    <w:rsid w:val="007C2D60"/>
    <w:rsid w:val="007C4511"/>
    <w:rsid w:val="007C6E78"/>
    <w:rsid w:val="007D0188"/>
    <w:rsid w:val="007D2BB9"/>
    <w:rsid w:val="007D75CA"/>
    <w:rsid w:val="007E441F"/>
    <w:rsid w:val="007E609E"/>
    <w:rsid w:val="007F40A7"/>
    <w:rsid w:val="008042E4"/>
    <w:rsid w:val="008138DF"/>
    <w:rsid w:val="0081395D"/>
    <w:rsid w:val="00814654"/>
    <w:rsid w:val="00816240"/>
    <w:rsid w:val="008249D6"/>
    <w:rsid w:val="008257EB"/>
    <w:rsid w:val="00827491"/>
    <w:rsid w:val="008566B7"/>
    <w:rsid w:val="0086099A"/>
    <w:rsid w:val="00864062"/>
    <w:rsid w:val="008643F8"/>
    <w:rsid w:val="00871C1F"/>
    <w:rsid w:val="00886012"/>
    <w:rsid w:val="008904C0"/>
    <w:rsid w:val="00894BE0"/>
    <w:rsid w:val="00896077"/>
    <w:rsid w:val="008A2A14"/>
    <w:rsid w:val="008A6CFD"/>
    <w:rsid w:val="008A7F27"/>
    <w:rsid w:val="008B33AC"/>
    <w:rsid w:val="008B58FC"/>
    <w:rsid w:val="008C18DD"/>
    <w:rsid w:val="008D0858"/>
    <w:rsid w:val="008D1403"/>
    <w:rsid w:val="008D2F79"/>
    <w:rsid w:val="008D7CB3"/>
    <w:rsid w:val="008F02DB"/>
    <w:rsid w:val="008F6A91"/>
    <w:rsid w:val="00900F8C"/>
    <w:rsid w:val="00903867"/>
    <w:rsid w:val="009075E9"/>
    <w:rsid w:val="00907D7F"/>
    <w:rsid w:val="0091288A"/>
    <w:rsid w:val="0091679D"/>
    <w:rsid w:val="0092353A"/>
    <w:rsid w:val="00926625"/>
    <w:rsid w:val="00927E3B"/>
    <w:rsid w:val="00930AD6"/>
    <w:rsid w:val="00931919"/>
    <w:rsid w:val="00940659"/>
    <w:rsid w:val="00940D04"/>
    <w:rsid w:val="00950634"/>
    <w:rsid w:val="009562E5"/>
    <w:rsid w:val="00956656"/>
    <w:rsid w:val="009618D9"/>
    <w:rsid w:val="0097361C"/>
    <w:rsid w:val="0097460D"/>
    <w:rsid w:val="00974B56"/>
    <w:rsid w:val="00996DA5"/>
    <w:rsid w:val="009A2DF7"/>
    <w:rsid w:val="009B199A"/>
    <w:rsid w:val="009C1604"/>
    <w:rsid w:val="009C577E"/>
    <w:rsid w:val="009C67D8"/>
    <w:rsid w:val="009C750C"/>
    <w:rsid w:val="009E231C"/>
    <w:rsid w:val="009E29D5"/>
    <w:rsid w:val="009F1487"/>
    <w:rsid w:val="009F373B"/>
    <w:rsid w:val="009F48B3"/>
    <w:rsid w:val="009F6F54"/>
    <w:rsid w:val="009F7B65"/>
    <w:rsid w:val="00A00DF4"/>
    <w:rsid w:val="00A0543C"/>
    <w:rsid w:val="00A10EF2"/>
    <w:rsid w:val="00A21CDA"/>
    <w:rsid w:val="00A239F2"/>
    <w:rsid w:val="00A34D19"/>
    <w:rsid w:val="00A42A9A"/>
    <w:rsid w:val="00A51959"/>
    <w:rsid w:val="00A5294A"/>
    <w:rsid w:val="00A62DF6"/>
    <w:rsid w:val="00A66A02"/>
    <w:rsid w:val="00A711B5"/>
    <w:rsid w:val="00A81A06"/>
    <w:rsid w:val="00A84E0B"/>
    <w:rsid w:val="00A854B7"/>
    <w:rsid w:val="00A864FC"/>
    <w:rsid w:val="00AA4049"/>
    <w:rsid w:val="00AA712E"/>
    <w:rsid w:val="00AA764C"/>
    <w:rsid w:val="00AB0724"/>
    <w:rsid w:val="00AB37B0"/>
    <w:rsid w:val="00AB3D77"/>
    <w:rsid w:val="00AB486B"/>
    <w:rsid w:val="00AE0E65"/>
    <w:rsid w:val="00AE2D7D"/>
    <w:rsid w:val="00B010CC"/>
    <w:rsid w:val="00B04723"/>
    <w:rsid w:val="00B10898"/>
    <w:rsid w:val="00B1433B"/>
    <w:rsid w:val="00B15BCE"/>
    <w:rsid w:val="00B16437"/>
    <w:rsid w:val="00B27921"/>
    <w:rsid w:val="00B34BE0"/>
    <w:rsid w:val="00B522E9"/>
    <w:rsid w:val="00B67F17"/>
    <w:rsid w:val="00B7135F"/>
    <w:rsid w:val="00B74DFA"/>
    <w:rsid w:val="00B74F1A"/>
    <w:rsid w:val="00B75D1F"/>
    <w:rsid w:val="00B7621C"/>
    <w:rsid w:val="00B83B04"/>
    <w:rsid w:val="00B87562"/>
    <w:rsid w:val="00BA555E"/>
    <w:rsid w:val="00BA5589"/>
    <w:rsid w:val="00BC372A"/>
    <w:rsid w:val="00BC38D0"/>
    <w:rsid w:val="00BC7A56"/>
    <w:rsid w:val="00BC7B11"/>
    <w:rsid w:val="00BD0245"/>
    <w:rsid w:val="00BD267A"/>
    <w:rsid w:val="00BD76B5"/>
    <w:rsid w:val="00BD7DCB"/>
    <w:rsid w:val="00BF5112"/>
    <w:rsid w:val="00C01FB6"/>
    <w:rsid w:val="00C248B1"/>
    <w:rsid w:val="00C26745"/>
    <w:rsid w:val="00C26D97"/>
    <w:rsid w:val="00C46894"/>
    <w:rsid w:val="00C50A85"/>
    <w:rsid w:val="00C627BB"/>
    <w:rsid w:val="00C64FB2"/>
    <w:rsid w:val="00C70290"/>
    <w:rsid w:val="00C72CE5"/>
    <w:rsid w:val="00C75EAC"/>
    <w:rsid w:val="00C8481F"/>
    <w:rsid w:val="00C859BE"/>
    <w:rsid w:val="00CA06BD"/>
    <w:rsid w:val="00CB6456"/>
    <w:rsid w:val="00CB7E97"/>
    <w:rsid w:val="00CC0DD0"/>
    <w:rsid w:val="00CD3188"/>
    <w:rsid w:val="00CD3743"/>
    <w:rsid w:val="00CE5A29"/>
    <w:rsid w:val="00CF15E8"/>
    <w:rsid w:val="00CF2564"/>
    <w:rsid w:val="00CF5FD8"/>
    <w:rsid w:val="00CF7E42"/>
    <w:rsid w:val="00D14FD0"/>
    <w:rsid w:val="00D20A08"/>
    <w:rsid w:val="00D329C6"/>
    <w:rsid w:val="00D3389D"/>
    <w:rsid w:val="00D35E7C"/>
    <w:rsid w:val="00D36E50"/>
    <w:rsid w:val="00D5375C"/>
    <w:rsid w:val="00D54CBE"/>
    <w:rsid w:val="00D5750F"/>
    <w:rsid w:val="00D6118D"/>
    <w:rsid w:val="00D7059E"/>
    <w:rsid w:val="00D7519B"/>
    <w:rsid w:val="00D777EF"/>
    <w:rsid w:val="00D83DD5"/>
    <w:rsid w:val="00D8574F"/>
    <w:rsid w:val="00D871EB"/>
    <w:rsid w:val="00DA0519"/>
    <w:rsid w:val="00DA1FD3"/>
    <w:rsid w:val="00DA32B5"/>
    <w:rsid w:val="00DA3C68"/>
    <w:rsid w:val="00DB1E03"/>
    <w:rsid w:val="00DC1053"/>
    <w:rsid w:val="00DD0B22"/>
    <w:rsid w:val="00DD11E8"/>
    <w:rsid w:val="00DD3551"/>
    <w:rsid w:val="00DF380B"/>
    <w:rsid w:val="00DF54D7"/>
    <w:rsid w:val="00DF7E41"/>
    <w:rsid w:val="00DF7E84"/>
    <w:rsid w:val="00E028B2"/>
    <w:rsid w:val="00E04C0E"/>
    <w:rsid w:val="00E06144"/>
    <w:rsid w:val="00E12EB1"/>
    <w:rsid w:val="00E136C7"/>
    <w:rsid w:val="00E145C5"/>
    <w:rsid w:val="00E149FF"/>
    <w:rsid w:val="00E14E6E"/>
    <w:rsid w:val="00E2192E"/>
    <w:rsid w:val="00E253EB"/>
    <w:rsid w:val="00E33EAD"/>
    <w:rsid w:val="00E344D2"/>
    <w:rsid w:val="00E45E22"/>
    <w:rsid w:val="00E5660C"/>
    <w:rsid w:val="00E573E2"/>
    <w:rsid w:val="00E7006C"/>
    <w:rsid w:val="00E82EB1"/>
    <w:rsid w:val="00E90062"/>
    <w:rsid w:val="00EA0542"/>
    <w:rsid w:val="00EA541D"/>
    <w:rsid w:val="00EA7B2C"/>
    <w:rsid w:val="00EB0FD8"/>
    <w:rsid w:val="00EB4C66"/>
    <w:rsid w:val="00EB5FC3"/>
    <w:rsid w:val="00EB7408"/>
    <w:rsid w:val="00ED06EB"/>
    <w:rsid w:val="00ED1DDC"/>
    <w:rsid w:val="00ED72AA"/>
    <w:rsid w:val="00EE1C44"/>
    <w:rsid w:val="00EF0F50"/>
    <w:rsid w:val="00EF3A20"/>
    <w:rsid w:val="00F01B93"/>
    <w:rsid w:val="00F01FA1"/>
    <w:rsid w:val="00F0226A"/>
    <w:rsid w:val="00F078BF"/>
    <w:rsid w:val="00F14D97"/>
    <w:rsid w:val="00F255E5"/>
    <w:rsid w:val="00F46136"/>
    <w:rsid w:val="00F733F4"/>
    <w:rsid w:val="00F7559A"/>
    <w:rsid w:val="00F83B36"/>
    <w:rsid w:val="00F871F6"/>
    <w:rsid w:val="00F93ACE"/>
    <w:rsid w:val="00F94F63"/>
    <w:rsid w:val="00F9667A"/>
    <w:rsid w:val="00FB7DEE"/>
    <w:rsid w:val="00FC016C"/>
    <w:rsid w:val="00FC073B"/>
    <w:rsid w:val="00FC4AEA"/>
    <w:rsid w:val="00FC698A"/>
    <w:rsid w:val="00FC7CA5"/>
    <w:rsid w:val="00FD1A81"/>
    <w:rsid w:val="00FD1EB9"/>
    <w:rsid w:val="00FD7D9D"/>
    <w:rsid w:val="00FE46C6"/>
    <w:rsid w:val="00FF70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E1C4EF"/>
  <w15:docId w15:val="{B6D23891-320B-4DB3-9661-AC0E6D58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24608F"/>
    <w:pPr>
      <w:ind w:left="720"/>
      <w:contextualSpacing/>
    </w:pPr>
  </w:style>
  <w:style w:type="character" w:styleId="CommentReference">
    <w:name w:val="annotation reference"/>
    <w:basedOn w:val="DefaultParagraphFont"/>
    <w:semiHidden/>
    <w:unhideWhenUsed/>
    <w:rsid w:val="0004786C"/>
    <w:rPr>
      <w:sz w:val="16"/>
      <w:szCs w:val="16"/>
    </w:rPr>
  </w:style>
  <w:style w:type="paragraph" w:styleId="CommentText">
    <w:name w:val="annotation text"/>
    <w:basedOn w:val="Normal"/>
    <w:link w:val="CommentTextChar"/>
    <w:semiHidden/>
    <w:unhideWhenUsed/>
    <w:rsid w:val="0004786C"/>
    <w:rPr>
      <w:sz w:val="20"/>
      <w:szCs w:val="20"/>
    </w:rPr>
  </w:style>
  <w:style w:type="character" w:customStyle="1" w:styleId="CommentTextChar">
    <w:name w:val="Comment Text Char"/>
    <w:basedOn w:val="DefaultParagraphFont"/>
    <w:link w:val="CommentText"/>
    <w:semiHidden/>
    <w:rsid w:val="0004786C"/>
  </w:style>
  <w:style w:type="paragraph" w:styleId="CommentSubject">
    <w:name w:val="annotation subject"/>
    <w:basedOn w:val="CommentText"/>
    <w:next w:val="CommentText"/>
    <w:link w:val="CommentSubjectChar"/>
    <w:semiHidden/>
    <w:unhideWhenUsed/>
    <w:rsid w:val="0004786C"/>
    <w:rPr>
      <w:b/>
      <w:bCs/>
    </w:rPr>
  </w:style>
  <w:style w:type="character" w:customStyle="1" w:styleId="CommentSubjectChar">
    <w:name w:val="Comment Subject Char"/>
    <w:basedOn w:val="CommentTextChar"/>
    <w:link w:val="CommentSubject"/>
    <w:semiHidden/>
    <w:rsid w:val="00047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 w:id="20819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06B5B"/>
    <w:rsid w:val="00161071"/>
    <w:rsid w:val="002122F3"/>
    <w:rsid w:val="003A707A"/>
    <w:rsid w:val="004D0EEB"/>
    <w:rsid w:val="00585B42"/>
    <w:rsid w:val="008F3A16"/>
    <w:rsid w:val="00A000C5"/>
    <w:rsid w:val="00A7393C"/>
    <w:rsid w:val="00A907C7"/>
    <w:rsid w:val="00AA60E4"/>
    <w:rsid w:val="00BD57B7"/>
    <w:rsid w:val="00F14D97"/>
    <w:rsid w:val="00F83B36"/>
    <w:rsid w:val="00FE29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DD648-46ED-42F1-A186-51E2814E3DCA}">
  <ds:schemaRefs>
    <ds:schemaRef ds:uri="http://schemas.microsoft.com/sharepoint/v3/contenttype/forms"/>
  </ds:schemaRefs>
</ds:datastoreItem>
</file>

<file path=customXml/itemProps2.xml><?xml version="1.0" encoding="utf-8"?>
<ds:datastoreItem xmlns:ds="http://schemas.openxmlformats.org/officeDocument/2006/customXml" ds:itemID="{FE7A9F16-F327-4F07-8A17-14D62682E5C3}">
  <ds:schemaRefs>
    <ds:schemaRef ds:uri="http://schemas.openxmlformats.org/officeDocument/2006/bibliography"/>
  </ds:schemaRefs>
</ds:datastoreItem>
</file>

<file path=customXml/itemProps3.xml><?xml version="1.0" encoding="utf-8"?>
<ds:datastoreItem xmlns:ds="http://schemas.openxmlformats.org/officeDocument/2006/customXml" ds:itemID="{628049E9-A341-4F79-9878-78CBD082FE7F}">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4.xml><?xml version="1.0" encoding="utf-8"?>
<ds:datastoreItem xmlns:ds="http://schemas.openxmlformats.org/officeDocument/2006/customXml" ds:itemID="{E96576BD-B4AF-490D-AE90-775BD802C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1768</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Lucy Cotterill (Solihull MBC)</cp:lastModifiedBy>
  <cp:revision>14</cp:revision>
  <cp:lastPrinted>2017-11-28T14:21:00Z</cp:lastPrinted>
  <dcterms:created xsi:type="dcterms:W3CDTF">2022-04-22T07:32:00Z</dcterms:created>
  <dcterms:modified xsi:type="dcterms:W3CDTF">2025-01-13T09:45:00Z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4620000</vt:r8>
  </property>
  <property fmtid="{D5CDD505-2E9C-101B-9397-08002B2CF9AE}" pid="4" name="MediaServiceImageTags">
    <vt:lpwstr/>
  </property>
</Properties>
</file>